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C547" w14:textId="21B384B3" w:rsidR="000553A6" w:rsidRPr="00EB7042" w:rsidRDefault="005254F5">
      <w:pPr>
        <w:jc w:val="center"/>
        <w:rPr>
          <w:rFonts w:ascii="Avenir" w:eastAsia="Avenir" w:hAnsi="Avenir" w:cs="Avenir"/>
          <w:b/>
          <w:color w:val="7030A0"/>
          <w:sz w:val="24"/>
          <w:szCs w:val="24"/>
        </w:rPr>
      </w:pPr>
      <w:r>
        <w:rPr>
          <w:rFonts w:ascii="Avenir" w:eastAsia="Avenir" w:hAnsi="Avenir" w:cs="Avenir"/>
          <w:b/>
          <w:color w:val="7030A0"/>
          <w:sz w:val="24"/>
          <w:szCs w:val="24"/>
        </w:rPr>
        <w:t xml:space="preserve">Application Form </w:t>
      </w:r>
      <w:r w:rsidR="008A5790">
        <w:rPr>
          <w:rFonts w:ascii="Avenir" w:eastAsia="Avenir" w:hAnsi="Avenir" w:cs="Avenir"/>
          <w:b/>
          <w:color w:val="7030A0"/>
          <w:sz w:val="24"/>
          <w:szCs w:val="24"/>
        </w:rPr>
        <w:t>for</w:t>
      </w:r>
      <w:r>
        <w:rPr>
          <w:rFonts w:ascii="Avenir" w:eastAsia="Avenir" w:hAnsi="Avenir" w:cs="Avenir"/>
          <w:b/>
          <w:color w:val="7030A0"/>
          <w:sz w:val="24"/>
          <w:szCs w:val="24"/>
        </w:rPr>
        <w:t xml:space="preserve"> Best Teacher Award (North, East, West, South)</w:t>
      </w:r>
      <w:r w:rsidR="00BF58E8" w:rsidRPr="00EB7042">
        <w:rPr>
          <w:rFonts w:ascii="Avenir" w:eastAsia="Avenir" w:hAnsi="Avenir" w:cs="Avenir"/>
          <w:noProof/>
          <w:color w:val="7030A0"/>
          <w:sz w:val="24"/>
          <w:szCs w:val="24"/>
          <w:lang w:val="en-IN"/>
        </w:rPr>
        <mc:AlternateContent>
          <mc:Choice Requires="wps">
            <w:drawing>
              <wp:inline distT="0" distB="0" distL="0" distR="0" wp14:anchorId="3DFBCA99" wp14:editId="7F982C1D">
                <wp:extent cx="323850" cy="323850"/>
                <wp:effectExtent l="0" t="0" r="0" b="0"/>
                <wp:docPr id="10" name="Rectangle 10"/>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094C5078" w14:textId="77777777" w:rsidR="000553A6" w:rsidRDefault="000553A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DFBCA99" id="Rectangle 10"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" filled="f" stroked="f">
                <v:textbox inset="2.53958mm,2.53958mm,2.53958mm,2.53958mm">
                  <w:txbxContent>
                    <w:p w14:paraId="094C5078" w14:textId="77777777" w:rsidR="000553A6" w:rsidRDefault="000553A6">
                      <w:pPr>
                        <w:spacing w:after="0" w:line="240" w:lineRule="auto"/>
                        <w:textDirection w:val="btLr"/>
                      </w:pPr>
                    </w:p>
                  </w:txbxContent>
                </v:textbox>
                <w10:anchorlock/>
              </v:rect>
            </w:pict>
          </mc:Fallback>
        </mc:AlternateContent>
      </w:r>
      <w:r w:rsidR="00BF58E8" w:rsidRPr="00EB7042">
        <w:rPr>
          <w:noProof/>
          <w:color w:val="7030A0"/>
          <w:lang w:val="en-IN"/>
        </w:rPr>
        <w:drawing>
          <wp:inline distT="0" distB="0" distL="0" distR="0" wp14:anchorId="0BE16141" wp14:editId="36BA137B">
            <wp:extent cx="5731315" cy="1971675"/>
            <wp:effectExtent l="0" t="0" r="3175"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55777" cy="1980090"/>
                    </a:xfrm>
                    <a:prstGeom prst="rect">
                      <a:avLst/>
                    </a:prstGeom>
                    <a:ln/>
                  </pic:spPr>
                </pic:pic>
              </a:graphicData>
            </a:graphic>
          </wp:inline>
        </w:drawing>
      </w:r>
    </w:p>
    <w:p w14:paraId="2E4E39D9" w14:textId="77777777" w:rsidR="000553A6" w:rsidRPr="005254F5" w:rsidRDefault="00BF58E8">
      <w:pPr>
        <w:spacing w:line="480" w:lineRule="auto"/>
        <w:jc w:val="both"/>
        <w:rPr>
          <w:rFonts w:ascii="Avenir" w:eastAsia="Avenir" w:hAnsi="Avenir" w:cs="Avenir"/>
          <w:color w:val="000000"/>
          <w:sz w:val="20"/>
          <w:szCs w:val="20"/>
        </w:rPr>
      </w:pPr>
      <w:r w:rsidRPr="005254F5">
        <w:rPr>
          <w:rFonts w:ascii="Avenir" w:eastAsia="Avenir" w:hAnsi="Avenir" w:cs="Avenir"/>
          <w:color w:val="000000"/>
          <w:sz w:val="20"/>
          <w:szCs w:val="20"/>
        </w:rPr>
        <w:t xml:space="preserve">Operating in 156 countries, The Art of Living is a non-profit, educational and humanitarian organization founded in 1981 by the world-renowned humanitarian and spiritual teacher Gurudev Sri </w:t>
      </w:r>
      <w:proofErr w:type="spellStart"/>
      <w:r w:rsidRPr="005254F5">
        <w:rPr>
          <w:rFonts w:ascii="Avenir" w:eastAsia="Avenir" w:hAnsi="Avenir" w:cs="Avenir"/>
          <w:color w:val="000000"/>
          <w:sz w:val="20"/>
          <w:szCs w:val="20"/>
        </w:rPr>
        <w:t>Sri</w:t>
      </w:r>
      <w:proofErr w:type="spellEnd"/>
      <w:r w:rsidRPr="005254F5">
        <w:rPr>
          <w:rFonts w:ascii="Avenir" w:eastAsia="Avenir" w:hAnsi="Avenir" w:cs="Avenir"/>
          <w:color w:val="000000"/>
          <w:sz w:val="20"/>
          <w:szCs w:val="20"/>
        </w:rPr>
        <w:t xml:space="preserve"> Ravi Shankar. </w:t>
      </w:r>
    </w:p>
    <w:p w14:paraId="0A0E12B3" w14:textId="5F7B5680" w:rsidR="000553A6" w:rsidRPr="005254F5" w:rsidRDefault="005254F5">
      <w:pPr>
        <w:pBdr>
          <w:top w:val="nil"/>
          <w:left w:val="nil"/>
          <w:bottom w:val="nil"/>
          <w:right w:val="nil"/>
          <w:between w:val="nil"/>
        </w:pBdr>
        <w:spacing w:line="480" w:lineRule="auto"/>
        <w:jc w:val="both"/>
        <w:rPr>
          <w:rFonts w:ascii="Avenir" w:eastAsia="Avenir" w:hAnsi="Avenir" w:cs="Avenir"/>
          <w:color w:val="000000"/>
          <w:sz w:val="20"/>
          <w:szCs w:val="20"/>
        </w:rPr>
      </w:pPr>
      <w:r w:rsidRPr="005254F5">
        <w:rPr>
          <w:noProof/>
          <w:sz w:val="20"/>
          <w:szCs w:val="20"/>
          <w:lang w:val="en-IN"/>
        </w:rPr>
        <mc:AlternateContent>
          <mc:Choice Requires="wps">
            <w:drawing>
              <wp:anchor distT="0" distB="0" distL="114300" distR="114300" simplePos="0" relativeHeight="251658240" behindDoc="0" locked="0" layoutInCell="1" hidden="0" allowOverlap="1" wp14:anchorId="5F4771C0" wp14:editId="02F1E363">
                <wp:simplePos x="0" y="0"/>
                <wp:positionH relativeFrom="column">
                  <wp:posOffset>-381318</wp:posOffset>
                </wp:positionH>
                <wp:positionV relativeFrom="paragraph">
                  <wp:posOffset>1159828</wp:posOffset>
                </wp:positionV>
                <wp:extent cx="6829425" cy="4615815"/>
                <wp:effectExtent l="0" t="0" r="28575" b="13335"/>
                <wp:wrapNone/>
                <wp:docPr id="11" name="Rectangle 11"/>
                <wp:cNvGraphicFramePr/>
                <a:graphic xmlns:a="http://schemas.openxmlformats.org/drawingml/2006/main">
                  <a:graphicData uri="http://schemas.microsoft.com/office/word/2010/wordprocessingShape">
                    <wps:wsp>
                      <wps:cNvSpPr/>
                      <wps:spPr>
                        <a:xfrm>
                          <a:off x="0" y="0"/>
                          <a:ext cx="6829425" cy="4615815"/>
                        </a:xfrm>
                        <a:prstGeom prst="rect">
                          <a:avLst/>
                        </a:prstGeom>
                        <a:solidFill>
                          <a:srgbClr val="E5DFEC"/>
                        </a:solidFill>
                        <a:ln w="9525" cap="flat" cmpd="sng">
                          <a:solidFill>
                            <a:srgbClr val="4A7DBA"/>
                          </a:solidFill>
                          <a:prstDash val="solid"/>
                          <a:round/>
                          <a:headEnd type="none" w="sm" len="sm"/>
                          <a:tailEnd type="none" w="sm" len="sm"/>
                        </a:ln>
                      </wps:spPr>
                      <wps:txbx>
                        <w:txbxContent>
                          <w:p w14:paraId="54E26177" w14:textId="77777777" w:rsidR="000553A6" w:rsidRPr="005254F5" w:rsidRDefault="00BF58E8" w:rsidP="005254F5">
                            <w:pPr>
                              <w:spacing w:before="240" w:line="275" w:lineRule="auto"/>
                              <w:jc w:val="center"/>
                              <w:textDirection w:val="btLr"/>
                              <w:rPr>
                                <w:sz w:val="20"/>
                                <w:szCs w:val="20"/>
                              </w:rPr>
                            </w:pPr>
                            <w:r w:rsidRPr="005254F5">
                              <w:rPr>
                                <w:color w:val="8064A2"/>
                                <w:sz w:val="20"/>
                                <w:szCs w:val="20"/>
                              </w:rPr>
                              <w:t>Objectives</w:t>
                            </w:r>
                          </w:p>
                          <w:p w14:paraId="4D39BF8A" w14:textId="77777777" w:rsidR="005254F5" w:rsidRDefault="00BF58E8" w:rsidP="005254F5">
                            <w:pPr>
                              <w:spacing w:before="240" w:after="0" w:line="360" w:lineRule="auto"/>
                              <w:ind w:left="780" w:firstLine="420"/>
                              <w:textDirection w:val="btLr"/>
                              <w:rPr>
                                <w:rFonts w:ascii="Avenir" w:eastAsia="Avenir" w:hAnsi="Avenir" w:cs="Avenir"/>
                                <w:color w:val="8064A2"/>
                                <w:sz w:val="20"/>
                                <w:szCs w:val="20"/>
                              </w:rPr>
                            </w:pPr>
                            <w:r w:rsidRPr="005254F5">
                              <w:rPr>
                                <w:rFonts w:ascii="Avenir" w:eastAsia="Avenir" w:hAnsi="Avenir" w:cs="Avenir"/>
                                <w:color w:val="8064A2"/>
                                <w:sz w:val="20"/>
                                <w:szCs w:val="20"/>
                              </w:rPr>
                              <w:t xml:space="preserve">To recognize and acknowledge excellence, effort and progress in the field of education across educational </w:t>
                            </w:r>
                            <w:r w:rsidR="005254F5">
                              <w:rPr>
                                <w:rFonts w:ascii="Avenir" w:eastAsia="Avenir" w:hAnsi="Avenir" w:cs="Avenir"/>
                                <w:color w:val="8064A2"/>
                                <w:sz w:val="20"/>
                                <w:szCs w:val="20"/>
                              </w:rPr>
                              <w:t xml:space="preserve">    </w:t>
                            </w:r>
                          </w:p>
                          <w:p w14:paraId="0BC1E435" w14:textId="00F4DFC8"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institutions in India;</w:t>
                            </w:r>
                          </w:p>
                          <w:p w14:paraId="3905CA17" w14:textId="77777777" w:rsidR="005254F5" w:rsidRDefault="00BF58E8" w:rsidP="005254F5">
                            <w:pPr>
                              <w:spacing w:before="240" w:after="0" w:line="360" w:lineRule="auto"/>
                              <w:ind w:left="780" w:firstLine="420"/>
                              <w:textDirection w:val="btLr"/>
                              <w:rPr>
                                <w:rFonts w:ascii="Avenir" w:eastAsia="Avenir" w:hAnsi="Avenir" w:cs="Avenir"/>
                                <w:color w:val="8064A2"/>
                                <w:sz w:val="20"/>
                                <w:szCs w:val="20"/>
                              </w:rPr>
                            </w:pPr>
                            <w:r w:rsidRPr="005254F5">
                              <w:rPr>
                                <w:rFonts w:ascii="Avenir" w:eastAsia="Avenir" w:hAnsi="Avenir" w:cs="Avenir"/>
                                <w:color w:val="8064A2"/>
                                <w:sz w:val="20"/>
                                <w:szCs w:val="20"/>
                              </w:rPr>
                              <w:t>To empower and promote institutions that focus on holistic development beyond the parameters of academics</w:t>
                            </w:r>
                          </w:p>
                          <w:p w14:paraId="6A4BDBD9" w14:textId="77777777" w:rsidR="005254F5" w:rsidRDefault="00BF58E8" w:rsidP="005254F5">
                            <w:pPr>
                              <w:spacing w:before="240" w:after="0" w:line="360" w:lineRule="auto"/>
                              <w:ind w:left="780" w:firstLine="420"/>
                              <w:textDirection w:val="btLr"/>
                              <w:rPr>
                                <w:rFonts w:ascii="Avenir" w:eastAsia="Avenir" w:hAnsi="Avenir" w:cs="Avenir"/>
                                <w:color w:val="8064A2"/>
                                <w:sz w:val="20"/>
                                <w:szCs w:val="20"/>
                              </w:rPr>
                            </w:pPr>
                            <w:r w:rsidRPr="005254F5">
                              <w:rPr>
                                <w:rFonts w:ascii="Avenir" w:eastAsia="Avenir" w:hAnsi="Avenir" w:cs="Avenir"/>
                                <w:color w:val="8064A2"/>
                                <w:sz w:val="20"/>
                                <w:szCs w:val="20"/>
                              </w:rPr>
                              <w:t xml:space="preserve"> and those that deploy the potential of innovative practices and experiments for the improvement of teaching </w:t>
                            </w:r>
                          </w:p>
                          <w:p w14:paraId="285C6DCB" w14:textId="4B933B04"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 learning;</w:t>
                            </w:r>
                          </w:p>
                          <w:p w14:paraId="7CECC27C" w14:textId="77777777"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To encourage institutions that involve their parents and other stakeholders in policy making and its education;</w:t>
                            </w:r>
                          </w:p>
                          <w:p w14:paraId="21EE02AA" w14:textId="77777777"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To recognize and acknowledge the schools which make their students’ transition smooth from school to career;</w:t>
                            </w:r>
                          </w:p>
                          <w:p w14:paraId="42E8F1B9" w14:textId="77777777"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To felicitate schools that promote ancient wisdom as well as modern strategies of 21</w:t>
                            </w:r>
                            <w:r w:rsidRPr="005254F5">
                              <w:rPr>
                                <w:rFonts w:ascii="Avenir" w:eastAsia="Avenir" w:hAnsi="Avenir" w:cs="Avenir"/>
                                <w:color w:val="8064A2"/>
                                <w:sz w:val="20"/>
                                <w:szCs w:val="20"/>
                                <w:vertAlign w:val="superscript"/>
                              </w:rPr>
                              <w:t>st</w:t>
                            </w:r>
                            <w:r w:rsidRPr="005254F5">
                              <w:rPr>
                                <w:rFonts w:ascii="Avenir" w:eastAsia="Avenir" w:hAnsi="Avenir" w:cs="Avenir"/>
                                <w:color w:val="8064A2"/>
                                <w:sz w:val="20"/>
                                <w:szCs w:val="20"/>
                              </w:rPr>
                              <w:t xml:space="preserve"> Century Skills in students;</w:t>
                            </w:r>
                          </w:p>
                          <w:p w14:paraId="6AFF9128" w14:textId="77777777" w:rsidR="005254F5" w:rsidRDefault="00BF58E8" w:rsidP="005254F5">
                            <w:pPr>
                              <w:spacing w:before="240" w:after="0" w:line="360" w:lineRule="auto"/>
                              <w:ind w:left="780" w:firstLine="420"/>
                              <w:textDirection w:val="btLr"/>
                              <w:rPr>
                                <w:rFonts w:ascii="Avenir" w:eastAsia="Avenir" w:hAnsi="Avenir" w:cs="Avenir"/>
                                <w:color w:val="8064A2"/>
                                <w:sz w:val="20"/>
                                <w:szCs w:val="20"/>
                              </w:rPr>
                            </w:pPr>
                            <w:r w:rsidRPr="005254F5">
                              <w:rPr>
                                <w:rFonts w:ascii="Avenir" w:eastAsia="Avenir" w:hAnsi="Avenir" w:cs="Avenir"/>
                                <w:color w:val="8064A2"/>
                                <w:sz w:val="20"/>
                                <w:szCs w:val="20"/>
                              </w:rPr>
                              <w:t xml:space="preserve">To recognize and acknowledge schools that promote spirituality, have an environment friendly culture, human </w:t>
                            </w:r>
                          </w:p>
                          <w:p w14:paraId="7D8E285C" w14:textId="10CB86D0" w:rsidR="000553A6" w:rsidRDefault="00BF58E8" w:rsidP="005254F5">
                            <w:pPr>
                              <w:spacing w:before="240" w:after="0" w:line="360" w:lineRule="auto"/>
                              <w:ind w:left="780" w:firstLine="420"/>
                              <w:textDirection w:val="btLr"/>
                            </w:pPr>
                            <w:r w:rsidRPr="005254F5">
                              <w:rPr>
                                <w:rFonts w:ascii="Avenir" w:eastAsia="Avenir" w:hAnsi="Avenir" w:cs="Avenir"/>
                                <w:color w:val="8064A2"/>
                                <w:sz w:val="20"/>
                                <w:szCs w:val="20"/>
                              </w:rPr>
                              <w:t>value</w:t>
                            </w:r>
                            <w:r>
                              <w:rPr>
                                <w:rFonts w:ascii="Avenir" w:eastAsia="Avenir" w:hAnsi="Avenir" w:cs="Avenir"/>
                                <w:color w:val="8064A2"/>
                                <w:sz w:val="24"/>
                              </w:rPr>
                              <w:t xml:space="preserve">s </w:t>
                            </w:r>
                            <w:r w:rsidRPr="005254F5">
                              <w:rPr>
                                <w:rFonts w:ascii="Avenir" w:eastAsia="Avenir" w:hAnsi="Avenir" w:cs="Avenir"/>
                                <w:color w:val="8064A2"/>
                                <w:sz w:val="20"/>
                                <w:szCs w:val="20"/>
                              </w:rPr>
                              <w:t>and peace education;</w:t>
                            </w:r>
                          </w:p>
                          <w:p w14:paraId="51AF4FAD" w14:textId="77777777"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 xml:space="preserve">To honor schools that promote the leadership skills, social and emotional development of students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4771C0" id="Rectangle 11" o:spid="_x0000_s1027" style="position:absolute;left:0;text-align:left;margin-left:-30.05pt;margin-top:91.35pt;width:537.75pt;height:36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" fillcolor="#e5dfec" strokecolor="#4a7dba">
                <v:stroke startarrowwidth="narrow" startarrowlength="short" endarrowwidth="narrow" endarrowlength="short" joinstyle="round"/>
                <v:textbox inset="2.53958mm,1.2694mm,2.53958mm,1.2694mm">
                  <w:txbxContent>
                    <w:p w14:paraId="54E26177" w14:textId="77777777" w:rsidR="000553A6" w:rsidRPr="005254F5" w:rsidRDefault="00BF58E8" w:rsidP="005254F5">
                      <w:pPr>
                        <w:spacing w:before="240" w:line="275" w:lineRule="auto"/>
                        <w:jc w:val="center"/>
                        <w:textDirection w:val="btLr"/>
                        <w:rPr>
                          <w:sz w:val="20"/>
                          <w:szCs w:val="20"/>
                        </w:rPr>
                      </w:pPr>
                      <w:r w:rsidRPr="005254F5">
                        <w:rPr>
                          <w:color w:val="8064A2"/>
                          <w:sz w:val="20"/>
                          <w:szCs w:val="20"/>
                        </w:rPr>
                        <w:t>Objectives</w:t>
                      </w:r>
                    </w:p>
                    <w:p w14:paraId="4D39BF8A" w14:textId="77777777" w:rsidR="005254F5" w:rsidRDefault="00BF58E8" w:rsidP="005254F5">
                      <w:pPr>
                        <w:spacing w:before="240" w:after="0" w:line="360" w:lineRule="auto"/>
                        <w:ind w:left="780" w:firstLine="420"/>
                        <w:textDirection w:val="btLr"/>
                        <w:rPr>
                          <w:rFonts w:ascii="Avenir" w:eastAsia="Avenir" w:hAnsi="Avenir" w:cs="Avenir"/>
                          <w:color w:val="8064A2"/>
                          <w:sz w:val="20"/>
                          <w:szCs w:val="20"/>
                        </w:rPr>
                      </w:pPr>
                      <w:r w:rsidRPr="005254F5">
                        <w:rPr>
                          <w:rFonts w:ascii="Avenir" w:eastAsia="Avenir" w:hAnsi="Avenir" w:cs="Avenir"/>
                          <w:color w:val="8064A2"/>
                          <w:sz w:val="20"/>
                          <w:szCs w:val="20"/>
                        </w:rPr>
                        <w:t xml:space="preserve">To recognize and acknowledge excellence, effort and progress in the field of education across educational </w:t>
                      </w:r>
                      <w:r w:rsidR="005254F5">
                        <w:rPr>
                          <w:rFonts w:ascii="Avenir" w:eastAsia="Avenir" w:hAnsi="Avenir" w:cs="Avenir"/>
                          <w:color w:val="8064A2"/>
                          <w:sz w:val="20"/>
                          <w:szCs w:val="20"/>
                        </w:rPr>
                        <w:t xml:space="preserve">    </w:t>
                      </w:r>
                    </w:p>
                    <w:p w14:paraId="0BC1E435" w14:textId="00F4DFC8"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institutions in India;</w:t>
                      </w:r>
                    </w:p>
                    <w:p w14:paraId="3905CA17" w14:textId="77777777" w:rsidR="005254F5" w:rsidRDefault="00BF58E8" w:rsidP="005254F5">
                      <w:pPr>
                        <w:spacing w:before="240" w:after="0" w:line="360" w:lineRule="auto"/>
                        <w:ind w:left="780" w:firstLine="420"/>
                        <w:textDirection w:val="btLr"/>
                        <w:rPr>
                          <w:rFonts w:ascii="Avenir" w:eastAsia="Avenir" w:hAnsi="Avenir" w:cs="Avenir"/>
                          <w:color w:val="8064A2"/>
                          <w:sz w:val="20"/>
                          <w:szCs w:val="20"/>
                        </w:rPr>
                      </w:pPr>
                      <w:r w:rsidRPr="005254F5">
                        <w:rPr>
                          <w:rFonts w:ascii="Avenir" w:eastAsia="Avenir" w:hAnsi="Avenir" w:cs="Avenir"/>
                          <w:color w:val="8064A2"/>
                          <w:sz w:val="20"/>
                          <w:szCs w:val="20"/>
                        </w:rPr>
                        <w:t>To empower and promote institutions that focus on holistic development beyond the parameters of academics</w:t>
                      </w:r>
                    </w:p>
                    <w:p w14:paraId="6A4BDBD9" w14:textId="77777777" w:rsidR="005254F5" w:rsidRDefault="00BF58E8" w:rsidP="005254F5">
                      <w:pPr>
                        <w:spacing w:before="240" w:after="0" w:line="360" w:lineRule="auto"/>
                        <w:ind w:left="780" w:firstLine="420"/>
                        <w:textDirection w:val="btLr"/>
                        <w:rPr>
                          <w:rFonts w:ascii="Avenir" w:eastAsia="Avenir" w:hAnsi="Avenir" w:cs="Avenir"/>
                          <w:color w:val="8064A2"/>
                          <w:sz w:val="20"/>
                          <w:szCs w:val="20"/>
                        </w:rPr>
                      </w:pPr>
                      <w:r w:rsidRPr="005254F5">
                        <w:rPr>
                          <w:rFonts w:ascii="Avenir" w:eastAsia="Avenir" w:hAnsi="Avenir" w:cs="Avenir"/>
                          <w:color w:val="8064A2"/>
                          <w:sz w:val="20"/>
                          <w:szCs w:val="20"/>
                        </w:rPr>
                        <w:t xml:space="preserve"> and those that deploy the potential of innovative practices and experiments for the improvement of teaching </w:t>
                      </w:r>
                    </w:p>
                    <w:p w14:paraId="285C6DCB" w14:textId="4B933B04"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 learning;</w:t>
                      </w:r>
                    </w:p>
                    <w:p w14:paraId="7CECC27C" w14:textId="77777777"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To encourage institutions that involve their parents and other stakeholders in policy making and its education;</w:t>
                      </w:r>
                    </w:p>
                    <w:p w14:paraId="21EE02AA" w14:textId="77777777"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To recognize and acknowledge the schools which make their students’ transition smooth from school to career;</w:t>
                      </w:r>
                    </w:p>
                    <w:p w14:paraId="42E8F1B9" w14:textId="77777777"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To felicitate schools that promote ancient wisdom as well as modern strategies of 21</w:t>
                      </w:r>
                      <w:r w:rsidRPr="005254F5">
                        <w:rPr>
                          <w:rFonts w:ascii="Avenir" w:eastAsia="Avenir" w:hAnsi="Avenir" w:cs="Avenir"/>
                          <w:color w:val="8064A2"/>
                          <w:sz w:val="20"/>
                          <w:szCs w:val="20"/>
                          <w:vertAlign w:val="superscript"/>
                        </w:rPr>
                        <w:t>st</w:t>
                      </w:r>
                      <w:r w:rsidRPr="005254F5">
                        <w:rPr>
                          <w:rFonts w:ascii="Avenir" w:eastAsia="Avenir" w:hAnsi="Avenir" w:cs="Avenir"/>
                          <w:color w:val="8064A2"/>
                          <w:sz w:val="20"/>
                          <w:szCs w:val="20"/>
                        </w:rPr>
                        <w:t xml:space="preserve"> Century Skills in students;</w:t>
                      </w:r>
                    </w:p>
                    <w:p w14:paraId="6AFF9128" w14:textId="77777777" w:rsidR="005254F5" w:rsidRDefault="00BF58E8" w:rsidP="005254F5">
                      <w:pPr>
                        <w:spacing w:before="240" w:after="0" w:line="360" w:lineRule="auto"/>
                        <w:ind w:left="780" w:firstLine="420"/>
                        <w:textDirection w:val="btLr"/>
                        <w:rPr>
                          <w:rFonts w:ascii="Avenir" w:eastAsia="Avenir" w:hAnsi="Avenir" w:cs="Avenir"/>
                          <w:color w:val="8064A2"/>
                          <w:sz w:val="20"/>
                          <w:szCs w:val="20"/>
                        </w:rPr>
                      </w:pPr>
                      <w:r w:rsidRPr="005254F5">
                        <w:rPr>
                          <w:rFonts w:ascii="Avenir" w:eastAsia="Avenir" w:hAnsi="Avenir" w:cs="Avenir"/>
                          <w:color w:val="8064A2"/>
                          <w:sz w:val="20"/>
                          <w:szCs w:val="20"/>
                        </w:rPr>
                        <w:t xml:space="preserve">To recognize and acknowledge schools that promote spirituality, have an environment friendly culture, human </w:t>
                      </w:r>
                    </w:p>
                    <w:p w14:paraId="7D8E285C" w14:textId="10CB86D0" w:rsidR="000553A6" w:rsidRDefault="00BF58E8" w:rsidP="005254F5">
                      <w:pPr>
                        <w:spacing w:before="240" w:after="0" w:line="360" w:lineRule="auto"/>
                        <w:ind w:left="780" w:firstLine="420"/>
                        <w:textDirection w:val="btLr"/>
                      </w:pPr>
                      <w:r w:rsidRPr="005254F5">
                        <w:rPr>
                          <w:rFonts w:ascii="Avenir" w:eastAsia="Avenir" w:hAnsi="Avenir" w:cs="Avenir"/>
                          <w:color w:val="8064A2"/>
                          <w:sz w:val="20"/>
                          <w:szCs w:val="20"/>
                        </w:rPr>
                        <w:t>value</w:t>
                      </w:r>
                      <w:r>
                        <w:rPr>
                          <w:rFonts w:ascii="Avenir" w:eastAsia="Avenir" w:hAnsi="Avenir" w:cs="Avenir"/>
                          <w:color w:val="8064A2"/>
                          <w:sz w:val="24"/>
                        </w:rPr>
                        <w:t xml:space="preserve">s </w:t>
                      </w:r>
                      <w:r w:rsidRPr="005254F5">
                        <w:rPr>
                          <w:rFonts w:ascii="Avenir" w:eastAsia="Avenir" w:hAnsi="Avenir" w:cs="Avenir"/>
                          <w:color w:val="8064A2"/>
                          <w:sz w:val="20"/>
                          <w:szCs w:val="20"/>
                        </w:rPr>
                        <w:t>and peace education;</w:t>
                      </w:r>
                    </w:p>
                    <w:p w14:paraId="51AF4FAD" w14:textId="77777777" w:rsidR="000553A6" w:rsidRPr="005254F5" w:rsidRDefault="00BF58E8" w:rsidP="005254F5">
                      <w:pPr>
                        <w:spacing w:before="240" w:after="0" w:line="360" w:lineRule="auto"/>
                        <w:ind w:left="780" w:firstLine="420"/>
                        <w:textDirection w:val="btLr"/>
                        <w:rPr>
                          <w:sz w:val="20"/>
                          <w:szCs w:val="20"/>
                        </w:rPr>
                      </w:pPr>
                      <w:r w:rsidRPr="005254F5">
                        <w:rPr>
                          <w:rFonts w:ascii="Avenir" w:eastAsia="Avenir" w:hAnsi="Avenir" w:cs="Avenir"/>
                          <w:color w:val="8064A2"/>
                          <w:sz w:val="20"/>
                          <w:szCs w:val="20"/>
                        </w:rPr>
                        <w:t xml:space="preserve">To honor schools that promote the leadership skills, social and emotional development of students </w:t>
                      </w:r>
                    </w:p>
                  </w:txbxContent>
                </v:textbox>
              </v:rect>
            </w:pict>
          </mc:Fallback>
        </mc:AlternateContent>
      </w:r>
      <w:r w:rsidR="00BF58E8" w:rsidRPr="005254F5">
        <w:rPr>
          <w:rFonts w:ascii="Avenir" w:eastAsia="Avenir" w:hAnsi="Avenir" w:cs="Avenir"/>
          <w:color w:val="000000"/>
          <w:sz w:val="20"/>
          <w:szCs w:val="20"/>
        </w:rPr>
        <w:t xml:space="preserve">SRI </w:t>
      </w:r>
      <w:proofErr w:type="spellStart"/>
      <w:r w:rsidR="00BF58E8" w:rsidRPr="005254F5">
        <w:rPr>
          <w:rFonts w:ascii="Avenir" w:eastAsia="Avenir" w:hAnsi="Avenir" w:cs="Avenir"/>
          <w:color w:val="000000"/>
          <w:sz w:val="20"/>
          <w:szCs w:val="20"/>
        </w:rPr>
        <w:t>SRI</w:t>
      </w:r>
      <w:proofErr w:type="spellEnd"/>
      <w:r w:rsidR="00BF58E8" w:rsidRPr="005254F5">
        <w:rPr>
          <w:rFonts w:ascii="Avenir" w:eastAsia="Avenir" w:hAnsi="Avenir" w:cs="Avenir"/>
          <w:color w:val="000000"/>
          <w:sz w:val="20"/>
          <w:szCs w:val="20"/>
        </w:rPr>
        <w:t xml:space="preserve"> RAVISHANKAR VIDYA MANDIR (SSRVM) TRUST was founded in the year 1999 by Gurudev Sri </w:t>
      </w:r>
      <w:proofErr w:type="spellStart"/>
      <w:r w:rsidR="00BF58E8" w:rsidRPr="005254F5">
        <w:rPr>
          <w:rFonts w:ascii="Avenir" w:eastAsia="Avenir" w:hAnsi="Avenir" w:cs="Avenir"/>
          <w:color w:val="000000"/>
          <w:sz w:val="20"/>
          <w:szCs w:val="20"/>
        </w:rPr>
        <w:t>Sri</w:t>
      </w:r>
      <w:proofErr w:type="spellEnd"/>
      <w:r w:rsidR="00BF58E8" w:rsidRPr="005254F5">
        <w:rPr>
          <w:rFonts w:ascii="Avenir" w:eastAsia="Avenir" w:hAnsi="Avenir" w:cs="Avenir"/>
          <w:color w:val="000000"/>
          <w:sz w:val="20"/>
          <w:szCs w:val="20"/>
        </w:rPr>
        <w:t xml:space="preserve"> Ravishankar as the educational wing of the Art of Living, to promote holistic, value-based education bringing together the best of the East and the West. So far, SSRVM Trust has established about 90+ educational institutions ranging from Pre-Primary to P.G. Studies in diverse fields – viz: Management, Computer Study, Ayurveda medicine, including the Sri </w:t>
      </w:r>
      <w:proofErr w:type="spellStart"/>
      <w:r w:rsidR="00BF58E8" w:rsidRPr="005254F5">
        <w:rPr>
          <w:rFonts w:ascii="Avenir" w:eastAsia="Avenir" w:hAnsi="Avenir" w:cs="Avenir"/>
          <w:color w:val="000000"/>
          <w:sz w:val="20"/>
          <w:szCs w:val="20"/>
        </w:rPr>
        <w:t>Sri</w:t>
      </w:r>
      <w:proofErr w:type="spellEnd"/>
      <w:r w:rsidR="00BF58E8" w:rsidRPr="005254F5">
        <w:rPr>
          <w:rFonts w:ascii="Avenir" w:eastAsia="Avenir" w:hAnsi="Avenir" w:cs="Avenir"/>
          <w:color w:val="000000"/>
          <w:sz w:val="20"/>
          <w:szCs w:val="20"/>
        </w:rPr>
        <w:t xml:space="preserve"> University in Odisha.</w:t>
      </w:r>
    </w:p>
    <w:p w14:paraId="58F020D6" w14:textId="107E7C83" w:rsidR="000553A6" w:rsidRPr="005254F5" w:rsidRDefault="00BF58E8">
      <w:pPr>
        <w:pBdr>
          <w:top w:val="nil"/>
          <w:left w:val="nil"/>
          <w:bottom w:val="nil"/>
          <w:right w:val="nil"/>
          <w:between w:val="nil"/>
        </w:pBdr>
        <w:spacing w:line="480" w:lineRule="auto"/>
        <w:jc w:val="both"/>
        <w:rPr>
          <w:rFonts w:ascii="Avenir" w:eastAsia="Avenir" w:hAnsi="Avenir" w:cs="Avenir"/>
          <w:color w:val="000000"/>
          <w:sz w:val="20"/>
          <w:szCs w:val="20"/>
        </w:rPr>
      </w:pPr>
      <w:r w:rsidRPr="005254F5">
        <w:rPr>
          <w:rFonts w:ascii="Avenir" w:eastAsia="Avenir" w:hAnsi="Avenir" w:cs="Avenir"/>
          <w:color w:val="000000"/>
          <w:sz w:val="20"/>
          <w:szCs w:val="20"/>
        </w:rPr>
        <w:t xml:space="preserve">In an endeavor to promote holistic, value-based education and to encourage schooling institutions across India, SSRVM Trust has instituted the Sri </w:t>
      </w:r>
      <w:proofErr w:type="spellStart"/>
      <w:r w:rsidRPr="005254F5">
        <w:rPr>
          <w:rFonts w:ascii="Avenir" w:eastAsia="Avenir" w:hAnsi="Avenir" w:cs="Avenir"/>
          <w:color w:val="000000"/>
          <w:sz w:val="20"/>
          <w:szCs w:val="20"/>
        </w:rPr>
        <w:t>Sri</w:t>
      </w:r>
      <w:proofErr w:type="spellEnd"/>
      <w:r w:rsidRPr="005254F5">
        <w:rPr>
          <w:rFonts w:ascii="Avenir" w:eastAsia="Avenir" w:hAnsi="Avenir" w:cs="Avenir"/>
          <w:color w:val="000000"/>
          <w:sz w:val="20"/>
          <w:szCs w:val="20"/>
        </w:rPr>
        <w:t xml:space="preserve"> Awards for Education. </w:t>
      </w:r>
    </w:p>
    <w:p w14:paraId="1A8A4AA2" w14:textId="78BD6952" w:rsidR="00703DBD" w:rsidRPr="005254F5" w:rsidRDefault="00703DBD">
      <w:pPr>
        <w:pBdr>
          <w:top w:val="nil"/>
          <w:left w:val="nil"/>
          <w:bottom w:val="nil"/>
          <w:right w:val="nil"/>
          <w:between w:val="nil"/>
        </w:pBdr>
        <w:spacing w:line="480" w:lineRule="auto"/>
        <w:jc w:val="both"/>
        <w:rPr>
          <w:rFonts w:ascii="Avenir" w:eastAsia="Avenir" w:hAnsi="Avenir" w:cs="Avenir"/>
          <w:color w:val="000000"/>
          <w:sz w:val="20"/>
          <w:szCs w:val="20"/>
        </w:rPr>
      </w:pPr>
    </w:p>
    <w:p w14:paraId="0F289A58" w14:textId="77777777" w:rsidR="000553A6" w:rsidRPr="005254F5" w:rsidRDefault="000553A6">
      <w:pPr>
        <w:jc w:val="center"/>
        <w:rPr>
          <w:rFonts w:ascii="Avenir" w:eastAsia="Avenir" w:hAnsi="Avenir" w:cs="Avenir"/>
          <w:b/>
          <w:color w:val="000000"/>
          <w:sz w:val="20"/>
          <w:szCs w:val="20"/>
          <w:u w:val="single"/>
        </w:rPr>
      </w:pPr>
    </w:p>
    <w:p w14:paraId="23B5EB53" w14:textId="64A7D7D3" w:rsidR="000553A6" w:rsidRPr="005254F5" w:rsidRDefault="000553A6">
      <w:pPr>
        <w:jc w:val="center"/>
        <w:rPr>
          <w:rFonts w:ascii="Avenir" w:eastAsia="Avenir" w:hAnsi="Avenir" w:cs="Avenir"/>
          <w:b/>
          <w:color w:val="000000"/>
          <w:sz w:val="20"/>
          <w:szCs w:val="20"/>
          <w:u w:val="single"/>
        </w:rPr>
      </w:pPr>
    </w:p>
    <w:p w14:paraId="1511A253" w14:textId="77777777" w:rsidR="000553A6" w:rsidRPr="005254F5" w:rsidRDefault="000553A6">
      <w:pPr>
        <w:jc w:val="center"/>
        <w:rPr>
          <w:rFonts w:ascii="Avenir" w:eastAsia="Avenir" w:hAnsi="Avenir" w:cs="Avenir"/>
          <w:b/>
          <w:color w:val="000000"/>
          <w:sz w:val="20"/>
          <w:szCs w:val="20"/>
          <w:u w:val="single"/>
        </w:rPr>
      </w:pPr>
    </w:p>
    <w:p w14:paraId="608D1574" w14:textId="77777777" w:rsidR="000553A6" w:rsidRPr="005254F5" w:rsidRDefault="000553A6">
      <w:pPr>
        <w:jc w:val="center"/>
        <w:rPr>
          <w:rFonts w:ascii="Avenir" w:eastAsia="Avenir" w:hAnsi="Avenir" w:cs="Avenir"/>
          <w:b/>
          <w:color w:val="000000"/>
          <w:sz w:val="20"/>
          <w:szCs w:val="20"/>
          <w:u w:val="single"/>
        </w:rPr>
      </w:pPr>
    </w:p>
    <w:p w14:paraId="1F7CF209" w14:textId="77777777" w:rsidR="000553A6" w:rsidRDefault="00BF58E8">
      <w:pPr>
        <w:jc w:val="center"/>
        <w:rPr>
          <w:rFonts w:ascii="Avenir" w:eastAsia="Avenir" w:hAnsi="Avenir" w:cs="Avenir"/>
          <w:b/>
          <w:color w:val="000000"/>
          <w:sz w:val="24"/>
          <w:szCs w:val="24"/>
          <w:u w:val="single"/>
        </w:rPr>
      </w:pPr>
      <w:r w:rsidRPr="005254F5">
        <w:rPr>
          <w:rFonts w:ascii="Avenir" w:eastAsia="Avenir" w:hAnsi="Avenir" w:cs="Avenir"/>
          <w:b/>
          <w:color w:val="000000"/>
          <w:sz w:val="20"/>
          <w:szCs w:val="20"/>
          <w:u w:val="single"/>
        </w:rPr>
        <w:t xml:space="preserve">Sri </w:t>
      </w:r>
      <w:proofErr w:type="spellStart"/>
      <w:r w:rsidRPr="005254F5">
        <w:rPr>
          <w:rFonts w:ascii="Avenir" w:eastAsia="Avenir" w:hAnsi="Avenir" w:cs="Avenir"/>
          <w:b/>
          <w:color w:val="000000"/>
          <w:sz w:val="20"/>
          <w:szCs w:val="20"/>
          <w:u w:val="single"/>
        </w:rPr>
        <w:t>Sri</w:t>
      </w:r>
      <w:proofErr w:type="spellEnd"/>
      <w:r w:rsidRPr="005254F5">
        <w:rPr>
          <w:rFonts w:ascii="Avenir" w:eastAsia="Avenir" w:hAnsi="Avenir" w:cs="Avenir"/>
          <w:b/>
          <w:color w:val="000000"/>
          <w:sz w:val="20"/>
          <w:szCs w:val="20"/>
          <w:u w:val="single"/>
        </w:rPr>
        <w:t xml:space="preserve"> Awards for Education</w:t>
      </w:r>
    </w:p>
    <w:p w14:paraId="175E1685" w14:textId="77777777" w:rsidR="000553A6" w:rsidRDefault="000553A6">
      <w:pPr>
        <w:jc w:val="center"/>
        <w:rPr>
          <w:rFonts w:ascii="Avenir" w:eastAsia="Avenir" w:hAnsi="Avenir" w:cs="Avenir"/>
          <w:color w:val="000000"/>
          <w:sz w:val="24"/>
          <w:szCs w:val="24"/>
          <w:u w:val="single"/>
        </w:rPr>
      </w:pPr>
    </w:p>
    <w:p w14:paraId="0F92983A" w14:textId="77777777" w:rsidR="000553A6" w:rsidRDefault="000553A6">
      <w:pPr>
        <w:jc w:val="center"/>
        <w:rPr>
          <w:rFonts w:ascii="Avenir" w:eastAsia="Avenir" w:hAnsi="Avenir" w:cs="Avenir"/>
          <w:color w:val="000000"/>
          <w:sz w:val="24"/>
          <w:szCs w:val="24"/>
          <w:u w:val="single"/>
        </w:rPr>
      </w:pPr>
    </w:p>
    <w:p w14:paraId="05E6AD7C" w14:textId="77777777" w:rsidR="000553A6" w:rsidRDefault="000553A6">
      <w:pPr>
        <w:jc w:val="center"/>
        <w:rPr>
          <w:rFonts w:ascii="Avenir" w:eastAsia="Avenir" w:hAnsi="Avenir" w:cs="Avenir"/>
          <w:color w:val="000000"/>
          <w:sz w:val="24"/>
          <w:szCs w:val="24"/>
          <w:u w:val="single"/>
        </w:rPr>
      </w:pPr>
    </w:p>
    <w:p w14:paraId="7D9A1B4D" w14:textId="77777777" w:rsidR="000553A6" w:rsidRDefault="000553A6">
      <w:pPr>
        <w:jc w:val="center"/>
        <w:rPr>
          <w:rFonts w:ascii="Avenir" w:eastAsia="Avenir" w:hAnsi="Avenir" w:cs="Avenir"/>
          <w:color w:val="000000"/>
          <w:sz w:val="24"/>
          <w:szCs w:val="24"/>
          <w:u w:val="single"/>
        </w:rPr>
      </w:pPr>
    </w:p>
    <w:p w14:paraId="1C164E17" w14:textId="77777777" w:rsidR="000553A6" w:rsidRDefault="000553A6">
      <w:pPr>
        <w:jc w:val="center"/>
        <w:rPr>
          <w:rFonts w:ascii="Avenir" w:eastAsia="Avenir" w:hAnsi="Avenir" w:cs="Avenir"/>
          <w:color w:val="000000"/>
          <w:sz w:val="24"/>
          <w:szCs w:val="24"/>
          <w:u w:val="single"/>
        </w:rPr>
      </w:pPr>
    </w:p>
    <w:p w14:paraId="07F9736F" w14:textId="43F1E0F8" w:rsidR="000553A6" w:rsidRDefault="00BF58E8" w:rsidP="005254F5">
      <w:pPr>
        <w:rPr>
          <w:rFonts w:ascii="Avenir" w:eastAsia="Avenir" w:hAnsi="Avenir" w:cs="Avenir"/>
          <w:b/>
          <w:color w:val="8064A2"/>
          <w:sz w:val="24"/>
          <w:szCs w:val="24"/>
        </w:rPr>
      </w:pPr>
      <w:r>
        <w:rPr>
          <w:rFonts w:ascii="Avenir" w:eastAsia="Avenir" w:hAnsi="Avenir" w:cs="Avenir"/>
          <w:b/>
          <w:color w:val="8064A2"/>
          <w:sz w:val="24"/>
          <w:szCs w:val="24"/>
        </w:rPr>
        <w:lastRenderedPageBreak/>
        <w:t>Awards Categor</w:t>
      </w:r>
      <w:r w:rsidR="005254F5">
        <w:rPr>
          <w:rFonts w:ascii="Avenir" w:eastAsia="Avenir" w:hAnsi="Avenir" w:cs="Avenir"/>
          <w:b/>
          <w:color w:val="8064A2"/>
          <w:sz w:val="24"/>
          <w:szCs w:val="24"/>
        </w:rPr>
        <w:t xml:space="preserve">y: </w:t>
      </w:r>
      <w:r>
        <w:rPr>
          <w:rFonts w:ascii="Avenir" w:eastAsia="Avenir" w:hAnsi="Avenir" w:cs="Avenir"/>
          <w:b/>
          <w:color w:val="8064A2"/>
          <w:sz w:val="24"/>
          <w:szCs w:val="24"/>
        </w:rPr>
        <w:t xml:space="preserve">Sri </w:t>
      </w:r>
      <w:proofErr w:type="spellStart"/>
      <w:r>
        <w:rPr>
          <w:rFonts w:ascii="Avenir" w:eastAsia="Avenir" w:hAnsi="Avenir" w:cs="Avenir"/>
          <w:b/>
          <w:color w:val="8064A2"/>
          <w:sz w:val="24"/>
          <w:szCs w:val="24"/>
        </w:rPr>
        <w:t>Sri</w:t>
      </w:r>
      <w:proofErr w:type="spellEnd"/>
      <w:r>
        <w:rPr>
          <w:rFonts w:ascii="Avenir" w:eastAsia="Avenir" w:hAnsi="Avenir" w:cs="Avenir"/>
          <w:b/>
          <w:color w:val="8064A2"/>
          <w:sz w:val="24"/>
          <w:szCs w:val="24"/>
        </w:rPr>
        <w:t xml:space="preserve"> Award for Best Teacher (In the North, West, East and South of India)</w:t>
      </w:r>
    </w:p>
    <w:p w14:paraId="03328ECB" w14:textId="77777777" w:rsidR="000553A6" w:rsidRPr="008A5790" w:rsidRDefault="00BF58E8">
      <w:pPr>
        <w:spacing w:after="0"/>
        <w:rPr>
          <w:rFonts w:ascii="Avenir" w:eastAsia="Avenir" w:hAnsi="Avenir" w:cs="Avenir"/>
          <w:b/>
          <w:color w:val="8064A2"/>
          <w:sz w:val="24"/>
          <w:szCs w:val="24"/>
        </w:rPr>
      </w:pPr>
      <w:r w:rsidRPr="008A5790">
        <w:rPr>
          <w:rFonts w:ascii="Avenir" w:eastAsia="Avenir" w:hAnsi="Avenir" w:cs="Avenir"/>
          <w:b/>
          <w:color w:val="8064A2"/>
          <w:sz w:val="24"/>
          <w:szCs w:val="24"/>
        </w:rPr>
        <w:t xml:space="preserve">Eligibility Criteria to apply for Best Teacher Award </w:t>
      </w:r>
    </w:p>
    <w:p w14:paraId="459CB825" w14:textId="29C53C4A" w:rsidR="000553A6" w:rsidRDefault="00BF58E8">
      <w:pPr>
        <w:spacing w:after="0"/>
        <w:rPr>
          <w:rFonts w:ascii="Avenir" w:eastAsia="Avenir" w:hAnsi="Avenir" w:cs="Avenir"/>
          <w:b/>
          <w:color w:val="8064A2"/>
          <w:sz w:val="24"/>
          <w:szCs w:val="24"/>
        </w:rPr>
      </w:pPr>
      <w:r w:rsidRPr="008A5790">
        <w:rPr>
          <w:rFonts w:ascii="Avenir" w:eastAsia="Avenir" w:hAnsi="Avenir" w:cs="Avenir"/>
          <w:b/>
          <w:color w:val="8064A2"/>
          <w:sz w:val="24"/>
          <w:szCs w:val="24"/>
        </w:rPr>
        <w:t>There is no restriction on the size of the school or the age of the school in which the teacher is working.</w:t>
      </w:r>
      <w:r w:rsidR="007F38C9" w:rsidRPr="008A5790">
        <w:rPr>
          <w:rFonts w:ascii="Avenir" w:eastAsia="Avenir" w:hAnsi="Avenir" w:cs="Avenir"/>
          <w:b/>
          <w:color w:val="8064A2"/>
          <w:sz w:val="24"/>
          <w:szCs w:val="24"/>
        </w:rPr>
        <w:t xml:space="preserve"> The applicant must have at least 10 years of experience as a teacher.</w:t>
      </w:r>
      <w:r w:rsidRPr="008A5790">
        <w:rPr>
          <w:rFonts w:ascii="Avenir" w:eastAsia="Avenir" w:hAnsi="Avenir" w:cs="Avenir"/>
          <w:b/>
          <w:color w:val="8064A2"/>
          <w:sz w:val="24"/>
          <w:szCs w:val="24"/>
        </w:rPr>
        <w:t xml:space="preserve"> Any person who has authentic knowledge of the teacher’s contribution in the field of education may nominate the teacher for the award by providing the details mentioned in the guidelines.</w:t>
      </w:r>
      <w:r w:rsidR="00A02919" w:rsidRPr="008A5790">
        <w:rPr>
          <w:rFonts w:ascii="Avenir" w:eastAsia="Avenir" w:hAnsi="Avenir" w:cs="Avenir"/>
          <w:b/>
          <w:color w:val="8064A2"/>
          <w:sz w:val="24"/>
          <w:szCs w:val="24"/>
        </w:rPr>
        <w:t xml:space="preserve"> In order to recognize a larger set of </w:t>
      </w:r>
      <w:r w:rsidR="008A5790" w:rsidRPr="008A5790">
        <w:rPr>
          <w:rFonts w:ascii="Avenir" w:eastAsia="Avenir" w:hAnsi="Avenir" w:cs="Avenir"/>
          <w:b/>
          <w:color w:val="8064A2"/>
          <w:sz w:val="24"/>
          <w:szCs w:val="24"/>
        </w:rPr>
        <w:t>teachers,</w:t>
      </w:r>
      <w:r w:rsidR="00A02919" w:rsidRPr="008A5790">
        <w:rPr>
          <w:rFonts w:ascii="Avenir" w:eastAsia="Avenir" w:hAnsi="Avenir" w:cs="Avenir"/>
          <w:b/>
          <w:color w:val="8064A2"/>
          <w:sz w:val="24"/>
          <w:szCs w:val="24"/>
        </w:rPr>
        <w:t xml:space="preserve"> past winners</w:t>
      </w:r>
      <w:r w:rsidR="002B3553" w:rsidRPr="008A5790">
        <w:rPr>
          <w:rFonts w:ascii="Avenir" w:eastAsia="Avenir" w:hAnsi="Avenir" w:cs="Avenir"/>
          <w:b/>
          <w:color w:val="8064A2"/>
          <w:sz w:val="24"/>
          <w:szCs w:val="24"/>
        </w:rPr>
        <w:t xml:space="preserve"> </w:t>
      </w:r>
      <w:proofErr w:type="gramStart"/>
      <w:r w:rsidR="002B3553" w:rsidRPr="008A5790">
        <w:rPr>
          <w:rFonts w:ascii="Avenir" w:eastAsia="Avenir" w:hAnsi="Avenir" w:cs="Avenir"/>
          <w:b/>
          <w:color w:val="8064A2"/>
          <w:sz w:val="24"/>
          <w:szCs w:val="24"/>
        </w:rPr>
        <w:t>( Best</w:t>
      </w:r>
      <w:proofErr w:type="gramEnd"/>
      <w:r w:rsidR="002B3553" w:rsidRPr="008A5790">
        <w:rPr>
          <w:rFonts w:ascii="Avenir" w:eastAsia="Avenir" w:hAnsi="Avenir" w:cs="Avenir"/>
          <w:b/>
          <w:color w:val="8064A2"/>
          <w:sz w:val="24"/>
          <w:szCs w:val="24"/>
        </w:rPr>
        <w:t xml:space="preserve"> Teacher of N/E/W/S zones)</w:t>
      </w:r>
      <w:r w:rsidR="00A02919" w:rsidRPr="008A5790">
        <w:rPr>
          <w:rFonts w:ascii="Avenir" w:eastAsia="Avenir" w:hAnsi="Avenir" w:cs="Avenir"/>
          <w:b/>
          <w:color w:val="8064A2"/>
          <w:sz w:val="24"/>
          <w:szCs w:val="24"/>
        </w:rPr>
        <w:t xml:space="preserve"> of this category are not eligible to apply</w:t>
      </w:r>
      <w:r w:rsidR="006F1DE3" w:rsidRPr="008A5790">
        <w:rPr>
          <w:rFonts w:ascii="Avenir" w:eastAsia="Avenir" w:hAnsi="Avenir" w:cs="Avenir"/>
          <w:b/>
          <w:color w:val="8064A2"/>
          <w:sz w:val="24"/>
          <w:szCs w:val="24"/>
        </w:rPr>
        <w:t xml:space="preserve"> for the second time. However, teachers having received the special mention certificates are eligible to apply for the award.</w:t>
      </w:r>
    </w:p>
    <w:p w14:paraId="28513857" w14:textId="77777777" w:rsidR="000553A6" w:rsidRDefault="000553A6">
      <w:pPr>
        <w:pBdr>
          <w:top w:val="nil"/>
          <w:left w:val="nil"/>
          <w:bottom w:val="nil"/>
          <w:right w:val="nil"/>
          <w:between w:val="nil"/>
        </w:pBdr>
        <w:spacing w:after="0"/>
        <w:rPr>
          <w:rFonts w:ascii="Avenir" w:eastAsia="Avenir" w:hAnsi="Avenir" w:cs="Avenir"/>
          <w:b/>
          <w:color w:val="8064A2"/>
          <w:sz w:val="24"/>
          <w:szCs w:val="24"/>
        </w:rPr>
      </w:pPr>
    </w:p>
    <w:p w14:paraId="49261046" w14:textId="54D5E789" w:rsidR="000553A6" w:rsidRDefault="000553A6">
      <w:pPr>
        <w:rPr>
          <w:rFonts w:ascii="Avenir" w:eastAsia="Avenir" w:hAnsi="Avenir" w:cs="Avenir"/>
          <w:b/>
          <w:sz w:val="24"/>
          <w:szCs w:val="24"/>
        </w:rPr>
      </w:pP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4"/>
        <w:gridCol w:w="2442"/>
        <w:gridCol w:w="5520"/>
      </w:tblGrid>
      <w:tr w:rsidR="000553A6" w14:paraId="5D7AE988" w14:textId="77777777">
        <w:tc>
          <w:tcPr>
            <w:tcW w:w="1054" w:type="dxa"/>
          </w:tcPr>
          <w:p w14:paraId="544B1C07" w14:textId="77777777" w:rsidR="000553A6" w:rsidRDefault="00BF58E8">
            <w:pPr>
              <w:rPr>
                <w:b/>
                <w:sz w:val="26"/>
                <w:szCs w:val="26"/>
              </w:rPr>
            </w:pPr>
            <w:r>
              <w:rPr>
                <w:b/>
                <w:sz w:val="26"/>
                <w:szCs w:val="26"/>
              </w:rPr>
              <w:t>SL. No.</w:t>
            </w:r>
          </w:p>
        </w:tc>
        <w:tc>
          <w:tcPr>
            <w:tcW w:w="2442" w:type="dxa"/>
          </w:tcPr>
          <w:p w14:paraId="607F2723" w14:textId="77777777" w:rsidR="000553A6" w:rsidRDefault="00BF58E8">
            <w:pPr>
              <w:rPr>
                <w:b/>
                <w:sz w:val="26"/>
                <w:szCs w:val="26"/>
              </w:rPr>
            </w:pPr>
            <w:r>
              <w:rPr>
                <w:b/>
                <w:sz w:val="26"/>
                <w:szCs w:val="26"/>
              </w:rPr>
              <w:t>Particulars</w:t>
            </w:r>
          </w:p>
        </w:tc>
        <w:tc>
          <w:tcPr>
            <w:tcW w:w="5520" w:type="dxa"/>
          </w:tcPr>
          <w:p w14:paraId="090D4774" w14:textId="77777777" w:rsidR="000553A6" w:rsidRDefault="00BF58E8">
            <w:pPr>
              <w:rPr>
                <w:b/>
                <w:sz w:val="26"/>
                <w:szCs w:val="26"/>
              </w:rPr>
            </w:pPr>
            <w:r>
              <w:rPr>
                <w:b/>
                <w:sz w:val="26"/>
                <w:szCs w:val="26"/>
              </w:rPr>
              <w:t>Details</w:t>
            </w:r>
          </w:p>
        </w:tc>
      </w:tr>
      <w:tr w:rsidR="000553A6" w14:paraId="29895E9A" w14:textId="77777777">
        <w:tc>
          <w:tcPr>
            <w:tcW w:w="1054" w:type="dxa"/>
          </w:tcPr>
          <w:p w14:paraId="4F5DEFAE" w14:textId="77777777" w:rsidR="000553A6" w:rsidRDefault="00BF58E8">
            <w:pPr>
              <w:rPr>
                <w:b/>
                <w:sz w:val="26"/>
                <w:szCs w:val="26"/>
              </w:rPr>
            </w:pPr>
            <w:r>
              <w:rPr>
                <w:b/>
                <w:sz w:val="26"/>
                <w:szCs w:val="26"/>
              </w:rPr>
              <w:t>1</w:t>
            </w:r>
          </w:p>
        </w:tc>
        <w:tc>
          <w:tcPr>
            <w:tcW w:w="2442" w:type="dxa"/>
          </w:tcPr>
          <w:p w14:paraId="61C0C7EA" w14:textId="77777777" w:rsidR="000553A6" w:rsidRDefault="00BF58E8">
            <w:pPr>
              <w:rPr>
                <w:b/>
                <w:sz w:val="26"/>
                <w:szCs w:val="26"/>
              </w:rPr>
            </w:pPr>
            <w:r>
              <w:rPr>
                <w:b/>
                <w:sz w:val="26"/>
                <w:szCs w:val="26"/>
              </w:rPr>
              <w:t>Full Name</w:t>
            </w:r>
          </w:p>
        </w:tc>
        <w:tc>
          <w:tcPr>
            <w:tcW w:w="5520" w:type="dxa"/>
          </w:tcPr>
          <w:p w14:paraId="3BC256D1" w14:textId="77777777" w:rsidR="000553A6" w:rsidRDefault="000553A6">
            <w:pPr>
              <w:rPr>
                <w:b/>
                <w:sz w:val="26"/>
                <w:szCs w:val="26"/>
              </w:rPr>
            </w:pPr>
          </w:p>
        </w:tc>
      </w:tr>
      <w:tr w:rsidR="000553A6" w14:paraId="71F429CE" w14:textId="77777777">
        <w:tc>
          <w:tcPr>
            <w:tcW w:w="1054" w:type="dxa"/>
          </w:tcPr>
          <w:p w14:paraId="15FF0926" w14:textId="77777777" w:rsidR="000553A6" w:rsidRDefault="00BF58E8">
            <w:pPr>
              <w:rPr>
                <w:b/>
                <w:sz w:val="26"/>
                <w:szCs w:val="26"/>
              </w:rPr>
            </w:pPr>
            <w:r>
              <w:rPr>
                <w:b/>
                <w:sz w:val="26"/>
                <w:szCs w:val="26"/>
              </w:rPr>
              <w:t>2</w:t>
            </w:r>
          </w:p>
        </w:tc>
        <w:tc>
          <w:tcPr>
            <w:tcW w:w="2442" w:type="dxa"/>
          </w:tcPr>
          <w:p w14:paraId="740EAA0E" w14:textId="77777777" w:rsidR="000553A6" w:rsidRDefault="00BF58E8">
            <w:pPr>
              <w:rPr>
                <w:b/>
                <w:sz w:val="26"/>
                <w:szCs w:val="26"/>
              </w:rPr>
            </w:pPr>
            <w:r>
              <w:rPr>
                <w:b/>
                <w:sz w:val="26"/>
                <w:szCs w:val="26"/>
              </w:rPr>
              <w:t>Designation</w:t>
            </w:r>
          </w:p>
        </w:tc>
        <w:tc>
          <w:tcPr>
            <w:tcW w:w="5520" w:type="dxa"/>
          </w:tcPr>
          <w:p w14:paraId="719EBE37" w14:textId="77777777" w:rsidR="000553A6" w:rsidRDefault="000553A6">
            <w:pPr>
              <w:rPr>
                <w:b/>
                <w:sz w:val="26"/>
                <w:szCs w:val="26"/>
              </w:rPr>
            </w:pPr>
          </w:p>
        </w:tc>
      </w:tr>
      <w:tr w:rsidR="000553A6" w14:paraId="49F97A47" w14:textId="77777777">
        <w:tc>
          <w:tcPr>
            <w:tcW w:w="1054" w:type="dxa"/>
          </w:tcPr>
          <w:p w14:paraId="3EF4BE58" w14:textId="77777777" w:rsidR="000553A6" w:rsidRDefault="00BF58E8">
            <w:pPr>
              <w:rPr>
                <w:b/>
                <w:sz w:val="26"/>
                <w:szCs w:val="26"/>
              </w:rPr>
            </w:pPr>
            <w:r>
              <w:rPr>
                <w:b/>
                <w:sz w:val="26"/>
                <w:szCs w:val="26"/>
              </w:rPr>
              <w:t>3</w:t>
            </w:r>
          </w:p>
        </w:tc>
        <w:tc>
          <w:tcPr>
            <w:tcW w:w="2442" w:type="dxa"/>
          </w:tcPr>
          <w:p w14:paraId="4E370F35" w14:textId="77777777" w:rsidR="000553A6" w:rsidRDefault="00BF58E8">
            <w:pPr>
              <w:rPr>
                <w:b/>
                <w:sz w:val="26"/>
                <w:szCs w:val="26"/>
              </w:rPr>
            </w:pPr>
            <w:r>
              <w:rPr>
                <w:b/>
                <w:sz w:val="26"/>
                <w:szCs w:val="26"/>
              </w:rPr>
              <w:t>Mobile Number</w:t>
            </w:r>
          </w:p>
        </w:tc>
        <w:tc>
          <w:tcPr>
            <w:tcW w:w="5520" w:type="dxa"/>
          </w:tcPr>
          <w:p w14:paraId="314F4AE8" w14:textId="77777777" w:rsidR="000553A6" w:rsidRDefault="000553A6">
            <w:pPr>
              <w:rPr>
                <w:b/>
                <w:sz w:val="26"/>
                <w:szCs w:val="26"/>
              </w:rPr>
            </w:pPr>
          </w:p>
        </w:tc>
      </w:tr>
      <w:tr w:rsidR="000553A6" w14:paraId="5DF0D93A" w14:textId="77777777">
        <w:tc>
          <w:tcPr>
            <w:tcW w:w="1054" w:type="dxa"/>
          </w:tcPr>
          <w:p w14:paraId="02D4C106" w14:textId="77777777" w:rsidR="000553A6" w:rsidRDefault="00BF58E8">
            <w:pPr>
              <w:rPr>
                <w:b/>
                <w:sz w:val="26"/>
                <w:szCs w:val="26"/>
              </w:rPr>
            </w:pPr>
            <w:r>
              <w:rPr>
                <w:b/>
                <w:sz w:val="26"/>
                <w:szCs w:val="26"/>
              </w:rPr>
              <w:t>4</w:t>
            </w:r>
          </w:p>
        </w:tc>
        <w:tc>
          <w:tcPr>
            <w:tcW w:w="2442" w:type="dxa"/>
          </w:tcPr>
          <w:p w14:paraId="36FDC4BE" w14:textId="77777777" w:rsidR="000553A6" w:rsidRDefault="00BF58E8">
            <w:pPr>
              <w:rPr>
                <w:b/>
                <w:sz w:val="26"/>
                <w:szCs w:val="26"/>
              </w:rPr>
            </w:pPr>
            <w:r>
              <w:rPr>
                <w:b/>
                <w:sz w:val="26"/>
                <w:szCs w:val="26"/>
              </w:rPr>
              <w:t>WhatsApp Number</w:t>
            </w:r>
          </w:p>
        </w:tc>
        <w:tc>
          <w:tcPr>
            <w:tcW w:w="5520" w:type="dxa"/>
          </w:tcPr>
          <w:p w14:paraId="40718464" w14:textId="77777777" w:rsidR="000553A6" w:rsidRDefault="000553A6">
            <w:pPr>
              <w:rPr>
                <w:b/>
                <w:sz w:val="26"/>
                <w:szCs w:val="26"/>
              </w:rPr>
            </w:pPr>
          </w:p>
        </w:tc>
      </w:tr>
    </w:tbl>
    <w:p w14:paraId="7BCA6B4C" w14:textId="77777777" w:rsidR="000553A6" w:rsidRDefault="00BF58E8">
      <w:pPr>
        <w:rPr>
          <w:rFonts w:ascii="Cambria" w:eastAsia="Cambria" w:hAnsi="Cambria" w:cs="Cambria"/>
          <w:b/>
          <w:sz w:val="26"/>
          <w:szCs w:val="26"/>
        </w:rPr>
      </w:pPr>
      <w:r>
        <w:rPr>
          <w:rFonts w:ascii="Cambria" w:eastAsia="Cambria" w:hAnsi="Cambria" w:cs="Cambria"/>
          <w:b/>
          <w:sz w:val="26"/>
          <w:szCs w:val="26"/>
        </w:rPr>
        <w:br/>
      </w:r>
      <w:r>
        <w:rPr>
          <w:rFonts w:ascii="Cambria" w:eastAsia="Cambria" w:hAnsi="Cambria" w:cs="Cambria"/>
          <w:b/>
          <w:sz w:val="26"/>
          <w:szCs w:val="26"/>
        </w:rPr>
        <w:br/>
      </w: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5"/>
        <w:gridCol w:w="5261"/>
      </w:tblGrid>
      <w:tr w:rsidR="000553A6" w14:paraId="4A6F81B6" w14:textId="77777777">
        <w:trPr>
          <w:trHeight w:val="1970"/>
        </w:trPr>
        <w:tc>
          <w:tcPr>
            <w:tcW w:w="3755" w:type="dxa"/>
          </w:tcPr>
          <w:p w14:paraId="1F832BA9" w14:textId="77777777" w:rsidR="000553A6" w:rsidRDefault="00BF58E8">
            <w:pPr>
              <w:rPr>
                <w:b/>
                <w:sz w:val="26"/>
                <w:szCs w:val="26"/>
              </w:rPr>
            </w:pPr>
            <w:r>
              <w:rPr>
                <w:b/>
                <w:sz w:val="26"/>
                <w:szCs w:val="26"/>
              </w:rPr>
              <w:t xml:space="preserve">Academic Background: </w:t>
            </w:r>
            <w:r>
              <w:rPr>
                <w:b/>
                <w:sz w:val="26"/>
                <w:szCs w:val="26"/>
              </w:rPr>
              <w:br/>
              <w:t>Qualifications, list of training received and certifications)</w:t>
            </w:r>
          </w:p>
        </w:tc>
        <w:tc>
          <w:tcPr>
            <w:tcW w:w="5261" w:type="dxa"/>
          </w:tcPr>
          <w:p w14:paraId="062EBF5A" w14:textId="77777777" w:rsidR="000553A6" w:rsidRDefault="000553A6">
            <w:pPr>
              <w:rPr>
                <w:b/>
                <w:sz w:val="26"/>
                <w:szCs w:val="26"/>
              </w:rPr>
            </w:pPr>
          </w:p>
        </w:tc>
      </w:tr>
      <w:tr w:rsidR="000553A6" w14:paraId="52247C37" w14:textId="77777777">
        <w:trPr>
          <w:trHeight w:val="1880"/>
        </w:trPr>
        <w:tc>
          <w:tcPr>
            <w:tcW w:w="3755" w:type="dxa"/>
          </w:tcPr>
          <w:p w14:paraId="32D00ECA" w14:textId="21EF4D8F" w:rsidR="000553A6" w:rsidRDefault="00BF58E8">
            <w:pPr>
              <w:rPr>
                <w:b/>
                <w:sz w:val="26"/>
                <w:szCs w:val="26"/>
              </w:rPr>
            </w:pPr>
            <w:r>
              <w:rPr>
                <w:b/>
                <w:sz w:val="26"/>
                <w:szCs w:val="26"/>
              </w:rPr>
              <w:t xml:space="preserve">Total years in service (as on </w:t>
            </w:r>
            <w:r w:rsidR="002B3553">
              <w:rPr>
                <w:b/>
                <w:sz w:val="26"/>
                <w:szCs w:val="26"/>
              </w:rPr>
              <w:t>1</w:t>
            </w:r>
            <w:r w:rsidR="002B3553" w:rsidRPr="002B3553">
              <w:rPr>
                <w:b/>
                <w:sz w:val="26"/>
                <w:szCs w:val="26"/>
                <w:vertAlign w:val="superscript"/>
              </w:rPr>
              <w:t>st</w:t>
            </w:r>
            <w:r w:rsidR="002B3553">
              <w:rPr>
                <w:b/>
                <w:sz w:val="26"/>
                <w:szCs w:val="26"/>
              </w:rPr>
              <w:t xml:space="preserve"> </w:t>
            </w:r>
            <w:r w:rsidR="008A5790">
              <w:rPr>
                <w:b/>
                <w:sz w:val="26"/>
                <w:szCs w:val="26"/>
              </w:rPr>
              <w:t>July</w:t>
            </w:r>
            <w:r w:rsidR="002B3553">
              <w:rPr>
                <w:b/>
                <w:sz w:val="26"/>
                <w:szCs w:val="26"/>
              </w:rPr>
              <w:t xml:space="preserve"> </w:t>
            </w:r>
            <w:r w:rsidR="008A5790">
              <w:rPr>
                <w:b/>
                <w:sz w:val="26"/>
                <w:szCs w:val="26"/>
              </w:rPr>
              <w:t>2023</w:t>
            </w:r>
            <w:r>
              <w:rPr>
                <w:b/>
                <w:sz w:val="26"/>
                <w:szCs w:val="26"/>
              </w:rPr>
              <w:t>)</w:t>
            </w:r>
          </w:p>
        </w:tc>
        <w:tc>
          <w:tcPr>
            <w:tcW w:w="5261" w:type="dxa"/>
          </w:tcPr>
          <w:p w14:paraId="72D435E5" w14:textId="77777777" w:rsidR="000553A6" w:rsidRDefault="000553A6">
            <w:pPr>
              <w:rPr>
                <w:b/>
                <w:sz w:val="26"/>
                <w:szCs w:val="26"/>
              </w:rPr>
            </w:pPr>
          </w:p>
        </w:tc>
      </w:tr>
      <w:tr w:rsidR="000553A6" w14:paraId="068BAD73" w14:textId="77777777">
        <w:trPr>
          <w:trHeight w:val="719"/>
        </w:trPr>
        <w:tc>
          <w:tcPr>
            <w:tcW w:w="3755" w:type="dxa"/>
          </w:tcPr>
          <w:p w14:paraId="5CBE24B8" w14:textId="77777777" w:rsidR="000553A6" w:rsidRDefault="00BF58E8">
            <w:pPr>
              <w:rPr>
                <w:b/>
                <w:sz w:val="26"/>
                <w:szCs w:val="26"/>
              </w:rPr>
            </w:pPr>
            <w:r>
              <w:rPr>
                <w:b/>
                <w:sz w:val="26"/>
                <w:szCs w:val="26"/>
              </w:rPr>
              <w:t>Working in this organization since:</w:t>
            </w:r>
            <w:r>
              <w:rPr>
                <w:b/>
                <w:sz w:val="26"/>
                <w:szCs w:val="26"/>
              </w:rPr>
              <w:br/>
            </w:r>
          </w:p>
        </w:tc>
        <w:tc>
          <w:tcPr>
            <w:tcW w:w="5261" w:type="dxa"/>
          </w:tcPr>
          <w:p w14:paraId="05937F6A" w14:textId="77777777" w:rsidR="000553A6" w:rsidRDefault="000553A6">
            <w:pPr>
              <w:rPr>
                <w:b/>
                <w:sz w:val="26"/>
                <w:szCs w:val="26"/>
              </w:rPr>
            </w:pPr>
          </w:p>
        </w:tc>
      </w:tr>
      <w:tr w:rsidR="000553A6" w14:paraId="6B38794B" w14:textId="77777777">
        <w:trPr>
          <w:trHeight w:val="4634"/>
        </w:trPr>
        <w:tc>
          <w:tcPr>
            <w:tcW w:w="3755" w:type="dxa"/>
          </w:tcPr>
          <w:p w14:paraId="3789C123" w14:textId="77777777" w:rsidR="000553A6" w:rsidRDefault="00BF58E8">
            <w:pPr>
              <w:rPr>
                <w:b/>
                <w:sz w:val="26"/>
                <w:szCs w:val="26"/>
              </w:rPr>
            </w:pPr>
            <w:r>
              <w:rPr>
                <w:b/>
                <w:sz w:val="26"/>
                <w:szCs w:val="26"/>
              </w:rPr>
              <w:lastRenderedPageBreak/>
              <w:t>List of professional achievement (200 words)</w:t>
            </w:r>
          </w:p>
        </w:tc>
        <w:tc>
          <w:tcPr>
            <w:tcW w:w="5261" w:type="dxa"/>
          </w:tcPr>
          <w:p w14:paraId="3AC32392" w14:textId="77777777" w:rsidR="000553A6" w:rsidRDefault="000553A6">
            <w:pPr>
              <w:rPr>
                <w:b/>
                <w:sz w:val="26"/>
                <w:szCs w:val="26"/>
              </w:rPr>
            </w:pPr>
          </w:p>
        </w:tc>
      </w:tr>
      <w:tr w:rsidR="000553A6" w14:paraId="36382104" w14:textId="77777777">
        <w:trPr>
          <w:trHeight w:val="1440"/>
        </w:trPr>
        <w:tc>
          <w:tcPr>
            <w:tcW w:w="3755" w:type="dxa"/>
          </w:tcPr>
          <w:p w14:paraId="7092299B" w14:textId="77777777" w:rsidR="000553A6" w:rsidRDefault="00BF58E8">
            <w:pPr>
              <w:rPr>
                <w:b/>
                <w:sz w:val="26"/>
                <w:szCs w:val="26"/>
              </w:rPr>
            </w:pPr>
            <w:r>
              <w:rPr>
                <w:b/>
                <w:sz w:val="26"/>
                <w:szCs w:val="26"/>
              </w:rPr>
              <w:t>Subjects Taught (Theory/Tutorial/Lab)</w:t>
            </w:r>
          </w:p>
        </w:tc>
        <w:tc>
          <w:tcPr>
            <w:tcW w:w="5261" w:type="dxa"/>
          </w:tcPr>
          <w:p w14:paraId="325306C9" w14:textId="77777777" w:rsidR="000553A6" w:rsidRDefault="000553A6">
            <w:pPr>
              <w:rPr>
                <w:b/>
                <w:sz w:val="26"/>
                <w:szCs w:val="26"/>
              </w:rPr>
            </w:pPr>
          </w:p>
        </w:tc>
      </w:tr>
      <w:tr w:rsidR="000553A6" w14:paraId="19B56E15" w14:textId="77777777">
        <w:trPr>
          <w:trHeight w:val="3680"/>
        </w:trPr>
        <w:tc>
          <w:tcPr>
            <w:tcW w:w="3755" w:type="dxa"/>
          </w:tcPr>
          <w:p w14:paraId="225761AF" w14:textId="77777777" w:rsidR="000553A6" w:rsidRDefault="00BF58E8">
            <w:pPr>
              <w:rPr>
                <w:b/>
                <w:sz w:val="26"/>
                <w:szCs w:val="26"/>
              </w:rPr>
            </w:pPr>
            <w:r>
              <w:rPr>
                <w:b/>
                <w:sz w:val="26"/>
                <w:szCs w:val="26"/>
              </w:rPr>
              <w:t>Any Volunteering /Sewa Projects you have been part of or done on your own.</w:t>
            </w:r>
          </w:p>
        </w:tc>
        <w:tc>
          <w:tcPr>
            <w:tcW w:w="5261" w:type="dxa"/>
          </w:tcPr>
          <w:p w14:paraId="0D4B3824" w14:textId="77777777" w:rsidR="000553A6" w:rsidRDefault="000553A6">
            <w:pPr>
              <w:rPr>
                <w:b/>
                <w:sz w:val="26"/>
                <w:szCs w:val="26"/>
              </w:rPr>
            </w:pPr>
          </w:p>
        </w:tc>
      </w:tr>
      <w:tr w:rsidR="000553A6" w14:paraId="09F9ED07" w14:textId="77777777">
        <w:trPr>
          <w:trHeight w:val="3680"/>
        </w:trPr>
        <w:tc>
          <w:tcPr>
            <w:tcW w:w="3755" w:type="dxa"/>
          </w:tcPr>
          <w:p w14:paraId="604CED86" w14:textId="77777777" w:rsidR="000553A6" w:rsidRDefault="00BF58E8">
            <w:pPr>
              <w:rPr>
                <w:b/>
                <w:sz w:val="26"/>
                <w:szCs w:val="26"/>
              </w:rPr>
            </w:pPr>
            <w:r>
              <w:rPr>
                <w:b/>
                <w:sz w:val="26"/>
                <w:szCs w:val="26"/>
              </w:rPr>
              <w:t xml:space="preserve">Nominated </w:t>
            </w:r>
            <w:proofErr w:type="gramStart"/>
            <w:r>
              <w:rPr>
                <w:b/>
                <w:sz w:val="26"/>
                <w:szCs w:val="26"/>
              </w:rPr>
              <w:t>By :</w:t>
            </w:r>
            <w:proofErr w:type="gramEnd"/>
          </w:p>
          <w:p w14:paraId="02411BFA" w14:textId="77777777" w:rsidR="000553A6" w:rsidRDefault="00BF58E8">
            <w:pPr>
              <w:rPr>
                <w:b/>
                <w:sz w:val="26"/>
                <w:szCs w:val="26"/>
              </w:rPr>
            </w:pPr>
            <w:r>
              <w:rPr>
                <w:b/>
                <w:i/>
                <w:sz w:val="24"/>
                <w:szCs w:val="24"/>
              </w:rPr>
              <w:t>(Nominator could be anyone within or outside the institution)</w:t>
            </w:r>
            <w:r>
              <w:rPr>
                <w:b/>
                <w:sz w:val="26"/>
                <w:szCs w:val="26"/>
              </w:rPr>
              <w:t xml:space="preserve"> </w:t>
            </w:r>
            <w:r>
              <w:rPr>
                <w:b/>
                <w:sz w:val="26"/>
                <w:szCs w:val="26"/>
              </w:rPr>
              <w:br/>
            </w:r>
            <w:proofErr w:type="gramStart"/>
            <w:r>
              <w:rPr>
                <w:b/>
                <w:sz w:val="26"/>
                <w:szCs w:val="26"/>
              </w:rPr>
              <w:t>Name :</w:t>
            </w:r>
            <w:proofErr w:type="gramEnd"/>
          </w:p>
          <w:p w14:paraId="16DB07AF" w14:textId="77777777" w:rsidR="000553A6" w:rsidRDefault="000553A6">
            <w:pPr>
              <w:rPr>
                <w:b/>
                <w:sz w:val="26"/>
                <w:szCs w:val="26"/>
              </w:rPr>
            </w:pPr>
          </w:p>
          <w:p w14:paraId="6BC29173" w14:textId="77777777" w:rsidR="000553A6" w:rsidRDefault="00BF58E8">
            <w:pPr>
              <w:rPr>
                <w:b/>
                <w:sz w:val="26"/>
                <w:szCs w:val="26"/>
              </w:rPr>
            </w:pPr>
            <w:r>
              <w:rPr>
                <w:b/>
                <w:sz w:val="26"/>
                <w:szCs w:val="26"/>
              </w:rPr>
              <w:t xml:space="preserve">Brief profile of Nominator </w:t>
            </w:r>
          </w:p>
          <w:p w14:paraId="2252E78F" w14:textId="77777777" w:rsidR="000553A6" w:rsidRDefault="000553A6">
            <w:pPr>
              <w:rPr>
                <w:b/>
                <w:sz w:val="26"/>
                <w:szCs w:val="26"/>
              </w:rPr>
            </w:pPr>
          </w:p>
        </w:tc>
        <w:tc>
          <w:tcPr>
            <w:tcW w:w="5261" w:type="dxa"/>
          </w:tcPr>
          <w:p w14:paraId="618A1950" w14:textId="77777777" w:rsidR="000553A6" w:rsidRDefault="000553A6">
            <w:pPr>
              <w:rPr>
                <w:b/>
                <w:sz w:val="26"/>
                <w:szCs w:val="26"/>
              </w:rPr>
            </w:pPr>
          </w:p>
        </w:tc>
      </w:tr>
    </w:tbl>
    <w:p w14:paraId="5406ECA6" w14:textId="77777777" w:rsidR="000553A6" w:rsidRDefault="000553A6">
      <w:pPr>
        <w:rPr>
          <w:rFonts w:ascii="Avenir" w:eastAsia="Avenir" w:hAnsi="Avenir" w:cs="Avenir"/>
          <w:b/>
          <w:sz w:val="24"/>
          <w:szCs w:val="24"/>
        </w:rPr>
      </w:pPr>
    </w:p>
    <w:p w14:paraId="28B1849B" w14:textId="77777777" w:rsidR="000553A6" w:rsidRDefault="00BF58E8">
      <w:pPr>
        <w:rPr>
          <w:rFonts w:ascii="Arial" w:eastAsia="Arial" w:hAnsi="Arial" w:cs="Arial"/>
          <w:color w:val="202124"/>
          <w:highlight w:val="white"/>
        </w:rPr>
      </w:pPr>
      <w:r>
        <w:rPr>
          <w:rFonts w:ascii="Arial" w:eastAsia="Arial" w:hAnsi="Arial" w:cs="Arial"/>
          <w:color w:val="202124"/>
          <w:highlight w:val="white"/>
        </w:rPr>
        <w:lastRenderedPageBreak/>
        <w:t xml:space="preserve">Please use the below mentioned points as a guideline to explain the reason for nominating the teacher for the award. There is no need to respond to every point below. Please elaborate on points that are relevant to the teacher being nominated. You may include any other parameter you think that deserves mention. </w:t>
      </w:r>
    </w:p>
    <w:p w14:paraId="3D390227" w14:textId="77777777" w:rsidR="000553A6" w:rsidRDefault="000553A6">
      <w:pPr>
        <w:rPr>
          <w:rFonts w:ascii="Arial" w:eastAsia="Arial" w:hAnsi="Arial" w:cs="Arial"/>
          <w:color w:val="202124"/>
          <w:highlight w:val="white"/>
        </w:rPr>
      </w:pPr>
    </w:p>
    <w:p w14:paraId="4F1475D2" w14:textId="77777777" w:rsidR="000553A6" w:rsidRDefault="00BF58E8">
      <w:pPr>
        <w:numPr>
          <w:ilvl w:val="0"/>
          <w:numId w:val="12"/>
        </w:numPr>
        <w:pBdr>
          <w:top w:val="nil"/>
          <w:left w:val="nil"/>
          <w:bottom w:val="nil"/>
          <w:right w:val="nil"/>
          <w:between w:val="nil"/>
        </w:pBdr>
        <w:spacing w:after="0"/>
        <w:rPr>
          <w:rFonts w:ascii="Arial" w:eastAsia="Arial" w:hAnsi="Arial" w:cs="Arial"/>
          <w:color w:val="202124"/>
          <w:highlight w:val="white"/>
        </w:rPr>
      </w:pPr>
      <w:r>
        <w:rPr>
          <w:rFonts w:ascii="Arial" w:eastAsia="Arial" w:hAnsi="Arial" w:cs="Arial"/>
          <w:color w:val="202124"/>
          <w:highlight w:val="white"/>
        </w:rPr>
        <w:t>How does the teacher motivate the students to enhance their level of performance? Explain the approach the teacher has taken to achieve this. Explain instances where the teacher has consistently motivated groups of students (especially those who have underperformed) to improve and sustain their performance.</w:t>
      </w:r>
    </w:p>
    <w:p w14:paraId="5EF8E975" w14:textId="77777777" w:rsidR="000553A6" w:rsidRDefault="00BF58E8">
      <w:pPr>
        <w:numPr>
          <w:ilvl w:val="0"/>
          <w:numId w:val="12"/>
        </w:numPr>
        <w:pBdr>
          <w:top w:val="nil"/>
          <w:left w:val="nil"/>
          <w:bottom w:val="nil"/>
          <w:right w:val="nil"/>
          <w:between w:val="nil"/>
        </w:pBdr>
        <w:spacing w:after="0"/>
        <w:rPr>
          <w:rFonts w:ascii="Roboto" w:eastAsia="Roboto" w:hAnsi="Roboto" w:cs="Roboto"/>
          <w:color w:val="333333"/>
          <w:sz w:val="21"/>
          <w:szCs w:val="21"/>
          <w:highlight w:val="white"/>
        </w:rPr>
      </w:pPr>
      <w:r>
        <w:rPr>
          <w:rFonts w:ascii="Arial" w:eastAsia="Arial" w:hAnsi="Arial" w:cs="Arial"/>
          <w:color w:val="202124"/>
          <w:highlight w:val="white"/>
        </w:rPr>
        <w:t>What has the teacher done beyond the curriculum to</w:t>
      </w:r>
      <w:r>
        <w:rPr>
          <w:rFonts w:ascii="Roboto" w:eastAsia="Roboto" w:hAnsi="Roboto" w:cs="Roboto"/>
          <w:color w:val="333333"/>
          <w:sz w:val="21"/>
          <w:szCs w:val="21"/>
          <w:highlight w:val="white"/>
        </w:rPr>
        <w:t> equip the students with the knowledge and skills to reach their fullest potential in order to build good life skills and become a good human being.</w:t>
      </w:r>
    </w:p>
    <w:p w14:paraId="0E210420" w14:textId="77777777" w:rsidR="000553A6" w:rsidRDefault="00BF58E8">
      <w:pPr>
        <w:numPr>
          <w:ilvl w:val="0"/>
          <w:numId w:val="12"/>
        </w:numPr>
        <w:pBdr>
          <w:top w:val="nil"/>
          <w:left w:val="nil"/>
          <w:bottom w:val="nil"/>
          <w:right w:val="nil"/>
          <w:between w:val="nil"/>
        </w:pBdr>
        <w:spacing w:after="0"/>
        <w:rPr>
          <w:rFonts w:ascii="Roboto" w:eastAsia="Roboto" w:hAnsi="Roboto" w:cs="Roboto"/>
          <w:color w:val="333333"/>
          <w:sz w:val="21"/>
          <w:szCs w:val="21"/>
          <w:highlight w:val="white"/>
        </w:rPr>
      </w:pPr>
      <w:r>
        <w:rPr>
          <w:rFonts w:ascii="Roboto" w:eastAsia="Roboto" w:hAnsi="Roboto" w:cs="Roboto"/>
          <w:color w:val="333333"/>
          <w:sz w:val="21"/>
          <w:szCs w:val="21"/>
          <w:highlight w:val="white"/>
        </w:rPr>
        <w:t>Please quote examples and instances of the teacher exhibiting extraordinary patience and compassion while enhancing the performance of the students.</w:t>
      </w:r>
    </w:p>
    <w:p w14:paraId="23A7F234" w14:textId="77777777" w:rsidR="000553A6" w:rsidRDefault="00BF58E8">
      <w:pPr>
        <w:numPr>
          <w:ilvl w:val="0"/>
          <w:numId w:val="12"/>
        </w:numPr>
        <w:pBdr>
          <w:top w:val="nil"/>
          <w:left w:val="nil"/>
          <w:bottom w:val="nil"/>
          <w:right w:val="nil"/>
          <w:between w:val="nil"/>
        </w:pBdr>
        <w:spacing w:after="0"/>
        <w:rPr>
          <w:rFonts w:ascii="Roboto" w:eastAsia="Roboto" w:hAnsi="Roboto" w:cs="Roboto"/>
          <w:color w:val="333333"/>
          <w:sz w:val="21"/>
          <w:szCs w:val="21"/>
          <w:highlight w:val="white"/>
        </w:rPr>
      </w:pPr>
      <w:r>
        <w:rPr>
          <w:rFonts w:ascii="Roboto" w:eastAsia="Roboto" w:hAnsi="Roboto" w:cs="Roboto"/>
          <w:color w:val="333333"/>
          <w:sz w:val="21"/>
          <w:szCs w:val="21"/>
          <w:highlight w:val="white"/>
        </w:rPr>
        <w:t>How has the teacher updated his or her knowledge and skills over the years to be an effective teacher.</w:t>
      </w:r>
    </w:p>
    <w:p w14:paraId="7D037FAA" w14:textId="77777777" w:rsidR="000553A6" w:rsidRDefault="00BF58E8">
      <w:pPr>
        <w:numPr>
          <w:ilvl w:val="0"/>
          <w:numId w:val="12"/>
        </w:numPr>
        <w:pBdr>
          <w:top w:val="nil"/>
          <w:left w:val="nil"/>
          <w:bottom w:val="nil"/>
          <w:right w:val="nil"/>
          <w:between w:val="nil"/>
        </w:pBdr>
        <w:spacing w:after="0"/>
        <w:rPr>
          <w:rFonts w:ascii="Roboto" w:eastAsia="Roboto" w:hAnsi="Roboto" w:cs="Roboto"/>
          <w:color w:val="333333"/>
          <w:sz w:val="21"/>
          <w:szCs w:val="21"/>
          <w:highlight w:val="white"/>
        </w:rPr>
      </w:pPr>
      <w:r>
        <w:rPr>
          <w:rFonts w:ascii="Roboto" w:eastAsia="Roboto" w:hAnsi="Roboto" w:cs="Roboto"/>
          <w:color w:val="333333"/>
          <w:sz w:val="21"/>
          <w:szCs w:val="21"/>
          <w:highlight w:val="white"/>
        </w:rPr>
        <w:t>How has the teacher demonstrated creativity and innovation in her methodology of teaching.</w:t>
      </w:r>
    </w:p>
    <w:p w14:paraId="0A45A79B" w14:textId="77777777" w:rsidR="000553A6" w:rsidRDefault="00BF58E8">
      <w:pPr>
        <w:numPr>
          <w:ilvl w:val="0"/>
          <w:numId w:val="12"/>
        </w:numPr>
        <w:pBdr>
          <w:top w:val="nil"/>
          <w:left w:val="nil"/>
          <w:bottom w:val="nil"/>
          <w:right w:val="nil"/>
          <w:between w:val="nil"/>
        </w:pBdr>
        <w:spacing w:after="0"/>
        <w:rPr>
          <w:rFonts w:ascii="Roboto" w:eastAsia="Roboto" w:hAnsi="Roboto" w:cs="Roboto"/>
          <w:color w:val="333333"/>
          <w:sz w:val="21"/>
          <w:szCs w:val="21"/>
          <w:highlight w:val="white"/>
        </w:rPr>
      </w:pPr>
      <w:r>
        <w:rPr>
          <w:rFonts w:ascii="Roboto" w:eastAsia="Roboto" w:hAnsi="Roboto" w:cs="Roboto"/>
          <w:color w:val="333333"/>
          <w:sz w:val="21"/>
          <w:szCs w:val="21"/>
          <w:highlight w:val="white"/>
        </w:rPr>
        <w:t>How has the teacher taken up responsibility in diverse areas in running of the school along with teaching the core subjects.</w:t>
      </w:r>
    </w:p>
    <w:p w14:paraId="2D3B88C0" w14:textId="77777777" w:rsidR="000553A6" w:rsidRDefault="00BF58E8">
      <w:pPr>
        <w:numPr>
          <w:ilvl w:val="0"/>
          <w:numId w:val="12"/>
        </w:numPr>
        <w:pBdr>
          <w:top w:val="nil"/>
          <w:left w:val="nil"/>
          <w:bottom w:val="nil"/>
          <w:right w:val="nil"/>
          <w:between w:val="nil"/>
        </w:pBdr>
        <w:spacing w:after="0"/>
        <w:rPr>
          <w:rFonts w:ascii="Roboto" w:eastAsia="Roboto" w:hAnsi="Roboto" w:cs="Roboto"/>
          <w:color w:val="333333"/>
          <w:sz w:val="21"/>
          <w:szCs w:val="21"/>
          <w:highlight w:val="white"/>
        </w:rPr>
      </w:pPr>
      <w:r>
        <w:rPr>
          <w:rFonts w:ascii="Roboto" w:eastAsia="Roboto" w:hAnsi="Roboto" w:cs="Roboto"/>
          <w:color w:val="333333"/>
          <w:sz w:val="21"/>
          <w:szCs w:val="21"/>
          <w:highlight w:val="white"/>
        </w:rPr>
        <w:t>How has the teacher contributed to enhance the content of learning material</w:t>
      </w:r>
    </w:p>
    <w:p w14:paraId="5FFA045E" w14:textId="77777777" w:rsidR="000553A6" w:rsidRDefault="00BF58E8">
      <w:pPr>
        <w:numPr>
          <w:ilvl w:val="0"/>
          <w:numId w:val="12"/>
        </w:numPr>
        <w:pBdr>
          <w:top w:val="nil"/>
          <w:left w:val="nil"/>
          <w:bottom w:val="nil"/>
          <w:right w:val="nil"/>
          <w:between w:val="nil"/>
        </w:pBdr>
        <w:spacing w:after="0"/>
        <w:rPr>
          <w:rFonts w:ascii="Roboto" w:eastAsia="Roboto" w:hAnsi="Roboto" w:cs="Roboto"/>
          <w:color w:val="333333"/>
          <w:sz w:val="21"/>
          <w:szCs w:val="21"/>
          <w:highlight w:val="white"/>
        </w:rPr>
      </w:pPr>
      <w:r>
        <w:rPr>
          <w:rFonts w:ascii="Roboto" w:eastAsia="Roboto" w:hAnsi="Roboto" w:cs="Roboto"/>
          <w:color w:val="333333"/>
          <w:sz w:val="21"/>
          <w:szCs w:val="21"/>
          <w:highlight w:val="white"/>
        </w:rPr>
        <w:t>How has the teacher contributed to enhance the performance of slow learners.</w:t>
      </w:r>
    </w:p>
    <w:p w14:paraId="15866317" w14:textId="77777777" w:rsidR="000553A6" w:rsidRDefault="00BF58E8">
      <w:pPr>
        <w:numPr>
          <w:ilvl w:val="0"/>
          <w:numId w:val="12"/>
        </w:numPr>
        <w:pBdr>
          <w:top w:val="nil"/>
          <w:left w:val="nil"/>
          <w:bottom w:val="nil"/>
          <w:right w:val="nil"/>
          <w:between w:val="nil"/>
        </w:pBdr>
        <w:spacing w:after="0"/>
        <w:rPr>
          <w:rFonts w:ascii="Roboto" w:eastAsia="Roboto" w:hAnsi="Roboto" w:cs="Roboto"/>
          <w:color w:val="333333"/>
          <w:sz w:val="21"/>
          <w:szCs w:val="21"/>
          <w:highlight w:val="white"/>
        </w:rPr>
      </w:pPr>
      <w:r>
        <w:rPr>
          <w:rFonts w:ascii="Roboto" w:eastAsia="Roboto" w:hAnsi="Roboto" w:cs="Roboto"/>
          <w:color w:val="333333"/>
          <w:sz w:val="21"/>
          <w:szCs w:val="21"/>
          <w:highlight w:val="white"/>
        </w:rPr>
        <w:t>What are the various awards won by the teacher within the institution or outside for excelling in the field of education.</w:t>
      </w:r>
    </w:p>
    <w:p w14:paraId="5F943422" w14:textId="3670EED5" w:rsidR="000553A6" w:rsidRDefault="00BF58E8">
      <w:pPr>
        <w:numPr>
          <w:ilvl w:val="0"/>
          <w:numId w:val="12"/>
        </w:numPr>
        <w:pBdr>
          <w:top w:val="nil"/>
          <w:left w:val="nil"/>
          <w:bottom w:val="nil"/>
          <w:right w:val="nil"/>
          <w:between w:val="nil"/>
        </w:pBdr>
        <w:spacing w:after="0"/>
        <w:rPr>
          <w:rFonts w:ascii="Roboto" w:eastAsia="Roboto" w:hAnsi="Roboto" w:cs="Roboto"/>
          <w:color w:val="333333"/>
          <w:sz w:val="21"/>
          <w:szCs w:val="21"/>
          <w:highlight w:val="white"/>
        </w:rPr>
      </w:pPr>
      <w:r>
        <w:rPr>
          <w:rFonts w:ascii="Roboto" w:eastAsia="Roboto" w:hAnsi="Roboto" w:cs="Roboto"/>
          <w:color w:val="333333"/>
          <w:sz w:val="21"/>
          <w:szCs w:val="21"/>
          <w:highlight w:val="white"/>
        </w:rPr>
        <w:t xml:space="preserve">What has been his or her contribution in the education field through presentations in </w:t>
      </w:r>
      <w:r w:rsidR="00BD42D2">
        <w:rPr>
          <w:rFonts w:ascii="Roboto" w:eastAsia="Roboto" w:hAnsi="Roboto" w:cs="Roboto"/>
          <w:color w:val="333333"/>
          <w:sz w:val="21"/>
          <w:szCs w:val="21"/>
          <w:highlight w:val="white"/>
        </w:rPr>
        <w:t>seminars,</w:t>
      </w:r>
      <w:r>
        <w:rPr>
          <w:rFonts w:ascii="Roboto" w:eastAsia="Roboto" w:hAnsi="Roboto" w:cs="Roboto"/>
          <w:color w:val="333333"/>
          <w:sz w:val="21"/>
          <w:szCs w:val="21"/>
          <w:highlight w:val="white"/>
        </w:rPr>
        <w:t xml:space="preserve"> publishing research papers or conducting workshops for her peers.</w:t>
      </w:r>
    </w:p>
    <w:p w14:paraId="53A0E0D4" w14:textId="77777777" w:rsidR="000553A6" w:rsidRDefault="00BF58E8">
      <w:pPr>
        <w:numPr>
          <w:ilvl w:val="0"/>
          <w:numId w:val="12"/>
        </w:numPr>
        <w:pBdr>
          <w:top w:val="nil"/>
          <w:left w:val="nil"/>
          <w:bottom w:val="nil"/>
          <w:right w:val="nil"/>
          <w:between w:val="nil"/>
        </w:pBdr>
        <w:rPr>
          <w:rFonts w:ascii="Roboto" w:eastAsia="Roboto" w:hAnsi="Roboto" w:cs="Roboto"/>
          <w:color w:val="333333"/>
          <w:sz w:val="21"/>
          <w:szCs w:val="21"/>
          <w:highlight w:val="white"/>
        </w:rPr>
      </w:pPr>
      <w:r>
        <w:rPr>
          <w:rFonts w:ascii="Roboto" w:eastAsia="Roboto" w:hAnsi="Roboto" w:cs="Roboto"/>
          <w:color w:val="333333"/>
          <w:sz w:val="21"/>
          <w:szCs w:val="21"/>
          <w:highlight w:val="white"/>
        </w:rPr>
        <w:t>What has been the teacher’s contribution to support and improve the performance of the faculty in the school.</w:t>
      </w:r>
    </w:p>
    <w:p w14:paraId="4B459956" w14:textId="77777777" w:rsidR="000553A6" w:rsidRDefault="000553A6">
      <w:pPr>
        <w:rPr>
          <w:rFonts w:ascii="Avenir" w:eastAsia="Avenir" w:hAnsi="Avenir" w:cs="Avenir"/>
          <w:b/>
          <w:sz w:val="24"/>
          <w:szCs w:val="24"/>
        </w:rPr>
      </w:pPr>
    </w:p>
    <w:p w14:paraId="481853E1" w14:textId="77777777" w:rsidR="000553A6" w:rsidRDefault="000553A6">
      <w:pPr>
        <w:rPr>
          <w:rFonts w:ascii="Avenir" w:eastAsia="Avenir" w:hAnsi="Avenir" w:cs="Avenir"/>
          <w:b/>
          <w:sz w:val="24"/>
          <w:szCs w:val="24"/>
        </w:rPr>
      </w:pPr>
    </w:p>
    <w:p w14:paraId="313DC2E1" w14:textId="77777777" w:rsidR="000553A6" w:rsidRDefault="00BF58E8">
      <w:pPr>
        <w:rPr>
          <w:rFonts w:ascii="Avenir" w:eastAsia="Avenir" w:hAnsi="Avenir" w:cs="Avenir"/>
          <w:b/>
          <w:sz w:val="24"/>
          <w:szCs w:val="24"/>
        </w:rPr>
      </w:pPr>
      <w:r>
        <w:rPr>
          <w:rFonts w:ascii="Avenir" w:eastAsia="Avenir" w:hAnsi="Avenir" w:cs="Avenir"/>
          <w:sz w:val="24"/>
          <w:szCs w:val="24"/>
        </w:rPr>
        <w:t>I……………………………………….…. hereby declare that the information furnished above is true, complete and correct to the best of my knowledge and belief. I understand that in the event of my information being found false or incorrect at any stage, the award shall be liable for cancellation / termination without notice or any compensation in lieu thereof.</w:t>
      </w:r>
    </w:p>
    <w:p w14:paraId="2969F5B3" w14:textId="77777777" w:rsidR="000553A6" w:rsidRDefault="000553A6">
      <w:pPr>
        <w:rPr>
          <w:rFonts w:ascii="Avenir" w:eastAsia="Avenir" w:hAnsi="Avenir" w:cs="Avenir"/>
          <w:b/>
          <w:sz w:val="24"/>
          <w:szCs w:val="24"/>
        </w:rPr>
      </w:pPr>
    </w:p>
    <w:p w14:paraId="6103A433" w14:textId="77777777" w:rsidR="000553A6" w:rsidRDefault="000553A6">
      <w:pPr>
        <w:rPr>
          <w:rFonts w:ascii="Avenir" w:eastAsia="Avenir" w:hAnsi="Avenir" w:cs="Avenir"/>
          <w:b/>
          <w:sz w:val="24"/>
          <w:szCs w:val="24"/>
        </w:rPr>
      </w:pPr>
    </w:p>
    <w:p w14:paraId="63BF2000" w14:textId="77777777" w:rsidR="000553A6" w:rsidRDefault="000553A6">
      <w:pPr>
        <w:rPr>
          <w:rFonts w:ascii="Avenir" w:eastAsia="Avenir" w:hAnsi="Avenir" w:cs="Avenir"/>
          <w:b/>
          <w:sz w:val="24"/>
          <w:szCs w:val="24"/>
        </w:rPr>
      </w:pPr>
    </w:p>
    <w:p w14:paraId="363B9A49" w14:textId="3E477DAC" w:rsidR="000553A6" w:rsidRDefault="00BF58E8">
      <w:pPr>
        <w:rPr>
          <w:rFonts w:ascii="Avenir" w:eastAsia="Avenir" w:hAnsi="Avenir" w:cs="Avenir"/>
          <w:b/>
          <w:sz w:val="24"/>
          <w:szCs w:val="24"/>
        </w:rPr>
      </w:pPr>
      <w:proofErr w:type="gramStart"/>
      <w:r>
        <w:rPr>
          <w:rFonts w:ascii="Avenir" w:eastAsia="Avenir" w:hAnsi="Avenir" w:cs="Avenir"/>
          <w:b/>
          <w:sz w:val="24"/>
          <w:szCs w:val="24"/>
        </w:rPr>
        <w:t>Date:-</w:t>
      </w:r>
      <w:proofErr w:type="gramEnd"/>
      <w:r>
        <w:rPr>
          <w:rFonts w:ascii="Avenir" w:eastAsia="Avenir" w:hAnsi="Avenir" w:cs="Avenir"/>
          <w:b/>
          <w:sz w:val="24"/>
          <w:szCs w:val="24"/>
        </w:rPr>
        <w:tab/>
      </w:r>
      <w:r>
        <w:rPr>
          <w:rFonts w:ascii="Avenir" w:eastAsia="Avenir" w:hAnsi="Avenir" w:cs="Avenir"/>
          <w:b/>
          <w:sz w:val="24"/>
          <w:szCs w:val="24"/>
        </w:rPr>
        <w:tab/>
      </w:r>
      <w:r>
        <w:rPr>
          <w:rFonts w:ascii="Avenir" w:eastAsia="Avenir" w:hAnsi="Avenir" w:cs="Avenir"/>
          <w:b/>
          <w:sz w:val="24"/>
          <w:szCs w:val="24"/>
        </w:rPr>
        <w:tab/>
      </w:r>
      <w:r>
        <w:rPr>
          <w:rFonts w:ascii="Avenir" w:eastAsia="Avenir" w:hAnsi="Avenir" w:cs="Avenir"/>
          <w:b/>
          <w:sz w:val="24"/>
          <w:szCs w:val="24"/>
        </w:rPr>
        <w:tab/>
      </w:r>
      <w:r>
        <w:rPr>
          <w:rFonts w:ascii="Avenir" w:eastAsia="Avenir" w:hAnsi="Avenir" w:cs="Avenir"/>
          <w:b/>
          <w:sz w:val="24"/>
          <w:szCs w:val="24"/>
        </w:rPr>
        <w:tab/>
      </w:r>
      <w:r>
        <w:rPr>
          <w:rFonts w:ascii="Avenir" w:eastAsia="Avenir" w:hAnsi="Avenir" w:cs="Avenir"/>
          <w:b/>
          <w:sz w:val="24"/>
          <w:szCs w:val="24"/>
        </w:rPr>
        <w:tab/>
      </w:r>
      <w:r w:rsidR="008A5790">
        <w:rPr>
          <w:rFonts w:ascii="Avenir" w:eastAsia="Avenir" w:hAnsi="Avenir" w:cs="Avenir"/>
          <w:b/>
          <w:sz w:val="24"/>
          <w:szCs w:val="24"/>
        </w:rPr>
        <w:t>Signature of Nominator</w:t>
      </w:r>
    </w:p>
    <w:p w14:paraId="279AA6C8" w14:textId="77777777" w:rsidR="000553A6" w:rsidRDefault="00BF58E8">
      <w:pPr>
        <w:rPr>
          <w:rFonts w:ascii="Avenir" w:eastAsia="Avenir" w:hAnsi="Avenir" w:cs="Avenir"/>
          <w:b/>
          <w:sz w:val="24"/>
          <w:szCs w:val="24"/>
        </w:rPr>
      </w:pPr>
      <w:r>
        <w:rPr>
          <w:rFonts w:ascii="Avenir" w:eastAsia="Avenir" w:hAnsi="Avenir" w:cs="Avenir"/>
          <w:b/>
          <w:sz w:val="24"/>
          <w:szCs w:val="24"/>
        </w:rPr>
        <w:t>Place: -</w:t>
      </w:r>
      <w:r>
        <w:rPr>
          <w:rFonts w:ascii="Avenir" w:eastAsia="Avenir" w:hAnsi="Avenir" w:cs="Avenir"/>
          <w:b/>
          <w:sz w:val="24"/>
          <w:szCs w:val="24"/>
        </w:rPr>
        <w:tab/>
      </w:r>
    </w:p>
    <w:p w14:paraId="70CF3C98" w14:textId="7416FA4B" w:rsidR="000553A6" w:rsidRDefault="00BF58E8">
      <w:pPr>
        <w:rPr>
          <w:rFonts w:ascii="Avenir" w:eastAsia="Avenir" w:hAnsi="Avenir" w:cs="Avenir"/>
          <w:b/>
          <w:sz w:val="24"/>
          <w:szCs w:val="24"/>
        </w:rPr>
      </w:pPr>
      <w:r>
        <w:rPr>
          <w:rFonts w:ascii="Avenir" w:eastAsia="Avenir" w:hAnsi="Avenir" w:cs="Avenir"/>
          <w:b/>
          <w:sz w:val="24"/>
          <w:szCs w:val="24"/>
        </w:rPr>
        <w:t>---------------------------------END OF APPLICATION FORM------------------------------------</w:t>
      </w:r>
    </w:p>
    <w:sectPr w:rsidR="000553A6" w:rsidSect="005254F5">
      <w:footerReference w:type="default" r:id="rId9"/>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EAEF" w14:textId="77777777" w:rsidR="00E638A2" w:rsidRDefault="00E638A2">
      <w:pPr>
        <w:spacing w:after="0" w:line="240" w:lineRule="auto"/>
      </w:pPr>
      <w:r>
        <w:separator/>
      </w:r>
    </w:p>
  </w:endnote>
  <w:endnote w:type="continuationSeparator" w:id="0">
    <w:p w14:paraId="07DB321C" w14:textId="77777777" w:rsidR="00E638A2" w:rsidRDefault="00E6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5ACA" w14:textId="77777777" w:rsidR="000553A6" w:rsidRDefault="00BF58E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12E14">
      <w:rPr>
        <w:noProof/>
        <w:color w:val="000000"/>
      </w:rPr>
      <w:t>1</w:t>
    </w:r>
    <w:r>
      <w:rPr>
        <w:color w:val="000000"/>
      </w:rPr>
      <w:fldChar w:fldCharType="end"/>
    </w:r>
  </w:p>
  <w:p w14:paraId="1305FBB6" w14:textId="77777777" w:rsidR="000553A6" w:rsidRDefault="000553A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F154" w14:textId="77777777" w:rsidR="00E638A2" w:rsidRDefault="00E638A2">
      <w:pPr>
        <w:spacing w:after="0" w:line="240" w:lineRule="auto"/>
      </w:pPr>
      <w:r>
        <w:separator/>
      </w:r>
    </w:p>
  </w:footnote>
  <w:footnote w:type="continuationSeparator" w:id="0">
    <w:p w14:paraId="51E907CD" w14:textId="77777777" w:rsidR="00E638A2" w:rsidRDefault="00E63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93F"/>
    <w:multiLevelType w:val="multilevel"/>
    <w:tmpl w:val="67DE0F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726BD"/>
    <w:multiLevelType w:val="multilevel"/>
    <w:tmpl w:val="D74E4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056B9"/>
    <w:multiLevelType w:val="multilevel"/>
    <w:tmpl w:val="AF2A67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7302F"/>
    <w:multiLevelType w:val="multilevel"/>
    <w:tmpl w:val="685C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3D6BA2"/>
    <w:multiLevelType w:val="multilevel"/>
    <w:tmpl w:val="D44AA1EA"/>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5527501"/>
    <w:multiLevelType w:val="multilevel"/>
    <w:tmpl w:val="CF50AEC8"/>
    <w:lvl w:ilvl="0">
      <w:start w:val="1"/>
      <w:numFmt w:val="bullet"/>
      <w:lvlText w:val="-"/>
      <w:lvlJc w:val="left"/>
      <w:pPr>
        <w:ind w:left="420" w:hanging="360"/>
      </w:pPr>
      <w:rPr>
        <w:rFonts w:ascii="Avenir" w:eastAsia="Avenir" w:hAnsi="Avenir" w:cs="Avenir"/>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6" w15:restartNumberingAfterBreak="0">
    <w:nsid w:val="2A5B214C"/>
    <w:multiLevelType w:val="multilevel"/>
    <w:tmpl w:val="0DBA1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D65183"/>
    <w:multiLevelType w:val="multilevel"/>
    <w:tmpl w:val="685C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0A0599"/>
    <w:multiLevelType w:val="multilevel"/>
    <w:tmpl w:val="2FDC765C"/>
    <w:lvl w:ilvl="0">
      <w:start w:val="5"/>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7455E9"/>
    <w:multiLevelType w:val="multilevel"/>
    <w:tmpl w:val="41BEA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320B20"/>
    <w:multiLevelType w:val="multilevel"/>
    <w:tmpl w:val="D44AA1E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48827417"/>
    <w:multiLevelType w:val="multilevel"/>
    <w:tmpl w:val="AF2A67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F706ED"/>
    <w:multiLevelType w:val="multilevel"/>
    <w:tmpl w:val="DFF2F0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3DF6125"/>
    <w:multiLevelType w:val="multilevel"/>
    <w:tmpl w:val="6FE04A78"/>
    <w:lvl w:ilvl="0">
      <w:start w:val="5"/>
      <w:numFmt w:val="decimal"/>
      <w:lvlText w:val="%1."/>
      <w:lvlJc w:val="left"/>
      <w:pPr>
        <w:ind w:left="42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4" w15:restartNumberingAfterBreak="0">
    <w:nsid w:val="576924D6"/>
    <w:multiLevelType w:val="multilevel"/>
    <w:tmpl w:val="D020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F243A"/>
    <w:multiLevelType w:val="multilevel"/>
    <w:tmpl w:val="E6F26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663109"/>
    <w:multiLevelType w:val="multilevel"/>
    <w:tmpl w:val="C432514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9FB1590"/>
    <w:multiLevelType w:val="multilevel"/>
    <w:tmpl w:val="D74E4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FA1171"/>
    <w:multiLevelType w:val="multilevel"/>
    <w:tmpl w:val="AB1A9092"/>
    <w:lvl w:ilvl="0">
      <w:start w:val="1"/>
      <w:numFmt w:val="decimal"/>
      <w:lvlText w:val="%1)"/>
      <w:lvlJc w:val="left"/>
      <w:pPr>
        <w:ind w:left="720" w:hanging="360"/>
      </w:pPr>
      <w:rPr>
        <w:rFonts w:ascii="Avenir" w:eastAsia="Avenir" w:hAnsi="Avenir" w:cs="Aveni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482066"/>
    <w:multiLevelType w:val="multilevel"/>
    <w:tmpl w:val="62085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1108975">
    <w:abstractNumId w:val="3"/>
  </w:num>
  <w:num w:numId="2" w16cid:durableId="1566798810">
    <w:abstractNumId w:val="6"/>
  </w:num>
  <w:num w:numId="3" w16cid:durableId="1612974312">
    <w:abstractNumId w:val="16"/>
  </w:num>
  <w:num w:numId="4" w16cid:durableId="457650341">
    <w:abstractNumId w:val="5"/>
  </w:num>
  <w:num w:numId="5" w16cid:durableId="412240744">
    <w:abstractNumId w:val="14"/>
  </w:num>
  <w:num w:numId="6" w16cid:durableId="1224833186">
    <w:abstractNumId w:val="11"/>
  </w:num>
  <w:num w:numId="7" w16cid:durableId="39398751">
    <w:abstractNumId w:val="0"/>
  </w:num>
  <w:num w:numId="8" w16cid:durableId="518861512">
    <w:abstractNumId w:val="19"/>
  </w:num>
  <w:num w:numId="9" w16cid:durableId="1948468349">
    <w:abstractNumId w:val="17"/>
  </w:num>
  <w:num w:numId="10" w16cid:durableId="362023357">
    <w:abstractNumId w:val="12"/>
  </w:num>
  <w:num w:numId="11" w16cid:durableId="2010672940">
    <w:abstractNumId w:val="18"/>
  </w:num>
  <w:num w:numId="12" w16cid:durableId="119883152">
    <w:abstractNumId w:val="15"/>
  </w:num>
  <w:num w:numId="13" w16cid:durableId="963118597">
    <w:abstractNumId w:val="9"/>
  </w:num>
  <w:num w:numId="14" w16cid:durableId="1206529960">
    <w:abstractNumId w:val="7"/>
  </w:num>
  <w:num w:numId="15" w16cid:durableId="856043726">
    <w:abstractNumId w:val="2"/>
  </w:num>
  <w:num w:numId="16" w16cid:durableId="414473473">
    <w:abstractNumId w:val="8"/>
  </w:num>
  <w:num w:numId="17" w16cid:durableId="753554013">
    <w:abstractNumId w:val="1"/>
  </w:num>
  <w:num w:numId="18" w16cid:durableId="825512700">
    <w:abstractNumId w:val="10"/>
  </w:num>
  <w:num w:numId="19" w16cid:durableId="1977833198">
    <w:abstractNumId w:val="4"/>
  </w:num>
  <w:num w:numId="20" w16cid:durableId="4162505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A6"/>
    <w:rsid w:val="0003577C"/>
    <w:rsid w:val="000553A6"/>
    <w:rsid w:val="000844E3"/>
    <w:rsid w:val="00135DD2"/>
    <w:rsid w:val="00150B9E"/>
    <w:rsid w:val="00163047"/>
    <w:rsid w:val="00191E0C"/>
    <w:rsid w:val="001A7E97"/>
    <w:rsid w:val="00214A1C"/>
    <w:rsid w:val="00242F4A"/>
    <w:rsid w:val="00251C77"/>
    <w:rsid w:val="00265A5B"/>
    <w:rsid w:val="00293E2E"/>
    <w:rsid w:val="00296596"/>
    <w:rsid w:val="002A7752"/>
    <w:rsid w:val="002B3553"/>
    <w:rsid w:val="00332065"/>
    <w:rsid w:val="00363421"/>
    <w:rsid w:val="00412E14"/>
    <w:rsid w:val="004D00F2"/>
    <w:rsid w:val="005254F5"/>
    <w:rsid w:val="00532B30"/>
    <w:rsid w:val="00541760"/>
    <w:rsid w:val="005638D6"/>
    <w:rsid w:val="005E60D7"/>
    <w:rsid w:val="0060307F"/>
    <w:rsid w:val="00644EAE"/>
    <w:rsid w:val="006649F9"/>
    <w:rsid w:val="006A6BA2"/>
    <w:rsid w:val="006B5C2C"/>
    <w:rsid w:val="006E3F59"/>
    <w:rsid w:val="006F1DE3"/>
    <w:rsid w:val="00703DBD"/>
    <w:rsid w:val="007F38C9"/>
    <w:rsid w:val="00853A14"/>
    <w:rsid w:val="008551FE"/>
    <w:rsid w:val="00874CB4"/>
    <w:rsid w:val="00876E56"/>
    <w:rsid w:val="008A5790"/>
    <w:rsid w:val="00907866"/>
    <w:rsid w:val="009307F9"/>
    <w:rsid w:val="00A02919"/>
    <w:rsid w:val="00A26024"/>
    <w:rsid w:val="00AF35F7"/>
    <w:rsid w:val="00AF7094"/>
    <w:rsid w:val="00B8213A"/>
    <w:rsid w:val="00BA782C"/>
    <w:rsid w:val="00BD42D2"/>
    <w:rsid w:val="00BF58E8"/>
    <w:rsid w:val="00C620E9"/>
    <w:rsid w:val="00C6415D"/>
    <w:rsid w:val="00E16A26"/>
    <w:rsid w:val="00E367D5"/>
    <w:rsid w:val="00E638A2"/>
    <w:rsid w:val="00E804B3"/>
    <w:rsid w:val="00EA7A06"/>
    <w:rsid w:val="00EB7042"/>
    <w:rsid w:val="00EF5741"/>
    <w:rsid w:val="00F36853"/>
    <w:rsid w:val="00F87CC4"/>
    <w:rsid w:val="00FF0B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9A08"/>
  <w15:docId w15:val="{FFA06ACC-41D6-4F93-8E06-012603A2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327BE"/>
    <w:pPr>
      <w:ind w:left="720"/>
      <w:contextualSpacing/>
    </w:pPr>
  </w:style>
  <w:style w:type="table" w:styleId="TableGrid">
    <w:name w:val="Table Grid"/>
    <w:basedOn w:val="TableNormal"/>
    <w:uiPriority w:val="59"/>
    <w:rsid w:val="0029104B"/>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5">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6">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7">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8">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1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14"/>
    <w:rPr>
      <w:rFonts w:ascii="Tahoma" w:hAnsi="Tahoma" w:cs="Tahoma"/>
      <w:sz w:val="16"/>
      <w:szCs w:val="16"/>
    </w:rPr>
  </w:style>
  <w:style w:type="paragraph" w:styleId="Header">
    <w:name w:val="header"/>
    <w:basedOn w:val="Normal"/>
    <w:link w:val="HeaderChar"/>
    <w:uiPriority w:val="99"/>
    <w:unhideWhenUsed/>
    <w:rsid w:val="007F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8C9"/>
  </w:style>
  <w:style w:type="paragraph" w:styleId="Footer">
    <w:name w:val="footer"/>
    <w:basedOn w:val="Normal"/>
    <w:link w:val="FooterChar"/>
    <w:uiPriority w:val="99"/>
    <w:unhideWhenUsed/>
    <w:rsid w:val="007F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3N2W9HdEag4GSPHqWS5bKGGh4g==">AMUW2mUN1zOBnfusLBsp2E2VzUF12abwgDCxfLNXWYWjhFWJi96SKO2f7DMkfdT1JvnBEN4JtKDsvgRvTrChGXFLCICerbVi7+4EFPvhGTvlK60paYhGIMY/+HX3LEUVCYPneC2JlTsriwl+YLuv3Tc2AkmT5QpapZUHQgUFY0jPgDwMs8a5cNM=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Chidanandac</dc:creator>
  <cp:lastModifiedBy>Chidanand AC</cp:lastModifiedBy>
  <cp:revision>3</cp:revision>
  <dcterms:created xsi:type="dcterms:W3CDTF">2023-06-25T06:35:00Z</dcterms:created>
  <dcterms:modified xsi:type="dcterms:W3CDTF">2023-06-25T06:51:00Z</dcterms:modified>
</cp:coreProperties>
</file>